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84" w:rsidRDefault="00555A84">
      <w:pPr>
        <w:pStyle w:val="ConsPlusTitlePage"/>
      </w:pPr>
      <w:bookmarkStart w:id="0" w:name="_GoBack"/>
      <w:bookmarkEnd w:id="0"/>
      <w:r>
        <w:br/>
      </w:r>
    </w:p>
    <w:p w:rsidR="00555A84" w:rsidRDefault="00555A84">
      <w:pPr>
        <w:pStyle w:val="ConsPlusNormal"/>
        <w:jc w:val="both"/>
        <w:outlineLvl w:val="0"/>
      </w:pPr>
    </w:p>
    <w:p w:rsidR="00555A84" w:rsidRDefault="00555A84">
      <w:pPr>
        <w:pStyle w:val="ConsPlusNormal"/>
        <w:outlineLvl w:val="0"/>
      </w:pPr>
      <w:r>
        <w:t>Зарегистрировано в Минюсте России 5 марта 2013 г. N 27473</w:t>
      </w:r>
    </w:p>
    <w:p w:rsidR="00555A84" w:rsidRDefault="00555A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5A84" w:rsidRDefault="00555A84">
      <w:pPr>
        <w:pStyle w:val="ConsPlusNormal"/>
      </w:pPr>
    </w:p>
    <w:p w:rsidR="00555A84" w:rsidRDefault="00555A84">
      <w:pPr>
        <w:pStyle w:val="ConsPlusTitle"/>
        <w:jc w:val="center"/>
      </w:pPr>
      <w:r>
        <w:t>МИНИСТЕРСТВО ЗДРАВООХРАНЕНИЯ РОССИЙСКОЙ ФЕДЕРАЦИИ</w:t>
      </w:r>
    </w:p>
    <w:p w:rsidR="00555A84" w:rsidRDefault="00555A84">
      <w:pPr>
        <w:pStyle w:val="ConsPlusTitle"/>
        <w:jc w:val="center"/>
      </w:pPr>
    </w:p>
    <w:p w:rsidR="00555A84" w:rsidRDefault="00555A84">
      <w:pPr>
        <w:pStyle w:val="ConsPlusTitle"/>
        <w:jc w:val="center"/>
      </w:pPr>
      <w:r>
        <w:t>ПРИКАЗ</w:t>
      </w:r>
    </w:p>
    <w:p w:rsidR="00555A84" w:rsidRDefault="00555A84">
      <w:pPr>
        <w:pStyle w:val="ConsPlusTitle"/>
        <w:jc w:val="center"/>
      </w:pPr>
      <w:r>
        <w:t>от 24 декабря 2012 г. N 1451н</w:t>
      </w:r>
    </w:p>
    <w:p w:rsidR="00555A84" w:rsidRDefault="00555A84">
      <w:pPr>
        <w:pStyle w:val="ConsPlusTitle"/>
        <w:jc w:val="center"/>
      </w:pPr>
    </w:p>
    <w:p w:rsidR="00555A84" w:rsidRDefault="00555A84">
      <w:pPr>
        <w:pStyle w:val="ConsPlusTitle"/>
        <w:jc w:val="center"/>
      </w:pPr>
      <w:r>
        <w:t>ОБ УТВЕРЖДЕНИИ СТАНДАРТА</w:t>
      </w:r>
    </w:p>
    <w:p w:rsidR="00555A84" w:rsidRDefault="00555A84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ВНУТРИГЛАЗНЫХ</w:t>
      </w:r>
      <w:proofErr w:type="gramEnd"/>
    </w:p>
    <w:p w:rsidR="00555A84" w:rsidRDefault="00555A84">
      <w:pPr>
        <w:pStyle w:val="ConsPlusTitle"/>
        <w:jc w:val="center"/>
      </w:pPr>
      <w:r>
        <w:t xml:space="preserve">И ВНУТРИОРБИТАЛЬНЫХ ИНОРОДНЫХ </w:t>
      </w:r>
      <w:proofErr w:type="gramStart"/>
      <w:r>
        <w:t>ТЕЛАХ</w:t>
      </w:r>
      <w:proofErr w:type="gramEnd"/>
    </w:p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55A84" w:rsidRDefault="00555A84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внутриглазных и внутриорбитальных инородных телах согласно приложению.</w:t>
      </w:r>
    </w:p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jc w:val="right"/>
      </w:pPr>
      <w:r>
        <w:t>Министр</w:t>
      </w:r>
    </w:p>
    <w:p w:rsidR="006625D8" w:rsidRDefault="006625D8" w:rsidP="006625D8">
      <w:pPr>
        <w:pStyle w:val="ConsPlusNormal"/>
        <w:ind w:firstLine="540"/>
        <w:jc w:val="both"/>
      </w:pPr>
    </w:p>
    <w:p w:rsidR="00555A84" w:rsidRDefault="00555A84">
      <w:pPr>
        <w:pStyle w:val="ConsPlusNormal"/>
        <w:jc w:val="right"/>
      </w:pPr>
      <w:r>
        <w:t>В.И.СКВОРЦОВА</w:t>
      </w:r>
    </w:p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jc w:val="right"/>
        <w:outlineLvl w:val="0"/>
      </w:pPr>
      <w:r>
        <w:t>Приложение</w:t>
      </w:r>
    </w:p>
    <w:p w:rsidR="00555A84" w:rsidRDefault="00555A84">
      <w:pPr>
        <w:pStyle w:val="ConsPlusNormal"/>
        <w:jc w:val="right"/>
      </w:pPr>
      <w:r>
        <w:t>к приказу Министерства здравоохранения</w:t>
      </w:r>
    </w:p>
    <w:p w:rsidR="00555A84" w:rsidRDefault="00555A84">
      <w:pPr>
        <w:pStyle w:val="ConsPlusNormal"/>
        <w:jc w:val="right"/>
      </w:pPr>
      <w:r>
        <w:t>Российской Федерации</w:t>
      </w:r>
    </w:p>
    <w:p w:rsidR="00555A84" w:rsidRDefault="00555A84">
      <w:pPr>
        <w:pStyle w:val="ConsPlusNormal"/>
        <w:jc w:val="right"/>
      </w:pPr>
      <w:r>
        <w:t>от 24 декабря 2012 г. N 1451н</w:t>
      </w:r>
    </w:p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Title"/>
        <w:jc w:val="center"/>
      </w:pPr>
      <w:bookmarkStart w:id="1" w:name="P28"/>
      <w:bookmarkEnd w:id="1"/>
      <w:r>
        <w:t>СТАНДАРТ</w:t>
      </w:r>
    </w:p>
    <w:p w:rsidR="00555A84" w:rsidRDefault="00555A84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ВНУТРИГЛАЗНЫХ</w:t>
      </w:r>
      <w:proofErr w:type="gramEnd"/>
    </w:p>
    <w:p w:rsidR="00555A84" w:rsidRDefault="00555A84">
      <w:pPr>
        <w:pStyle w:val="ConsPlusTitle"/>
        <w:jc w:val="center"/>
      </w:pPr>
      <w:r>
        <w:t xml:space="preserve">И ВНУТРИОРБИТАЛЬНЫХ ИНОРОДНЫХ </w:t>
      </w:r>
      <w:proofErr w:type="gramStart"/>
      <w:r>
        <w:t>ТЕЛАХ</w:t>
      </w:r>
      <w:proofErr w:type="gramEnd"/>
    </w:p>
    <w:p w:rsidR="00555A84" w:rsidRDefault="00555A84">
      <w:pPr>
        <w:pStyle w:val="ConsPlusNormal"/>
        <w:jc w:val="center"/>
      </w:pPr>
    </w:p>
    <w:p w:rsidR="00555A84" w:rsidRDefault="00555A84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555A84" w:rsidRDefault="00555A84">
      <w:pPr>
        <w:pStyle w:val="ConsPlusNormal"/>
        <w:ind w:firstLine="540"/>
        <w:jc w:val="both"/>
      </w:pPr>
      <w:r>
        <w:t>Пол: любой</w:t>
      </w:r>
    </w:p>
    <w:p w:rsidR="00555A84" w:rsidRDefault="00555A84">
      <w:pPr>
        <w:pStyle w:val="ConsPlusNormal"/>
        <w:ind w:firstLine="540"/>
        <w:jc w:val="both"/>
      </w:pPr>
      <w:r>
        <w:t>Фаза: острая</w:t>
      </w:r>
    </w:p>
    <w:p w:rsidR="00555A84" w:rsidRDefault="00555A84">
      <w:pPr>
        <w:pStyle w:val="ConsPlusNormal"/>
        <w:ind w:firstLine="540"/>
        <w:jc w:val="both"/>
      </w:pPr>
      <w:r>
        <w:t>Стадия: любая</w:t>
      </w:r>
    </w:p>
    <w:p w:rsidR="00555A84" w:rsidRDefault="00555A84">
      <w:pPr>
        <w:pStyle w:val="ConsPlusNormal"/>
        <w:ind w:firstLine="540"/>
        <w:jc w:val="both"/>
      </w:pPr>
      <w:r>
        <w:t xml:space="preserve">Осложнения: патология роговицы; хрусталика; стекловидного тела; сетчатки; зрительного нерва; </w:t>
      </w:r>
      <w:proofErr w:type="spellStart"/>
      <w:r>
        <w:t>эндофтальмит</w:t>
      </w:r>
      <w:proofErr w:type="spellEnd"/>
      <w:r>
        <w:t xml:space="preserve">; </w:t>
      </w:r>
      <w:proofErr w:type="spellStart"/>
      <w:r>
        <w:t>металлоз</w:t>
      </w:r>
      <w:proofErr w:type="spellEnd"/>
      <w:r>
        <w:t xml:space="preserve"> (все стадии)</w:t>
      </w:r>
    </w:p>
    <w:p w:rsidR="00555A84" w:rsidRDefault="00555A84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555A84" w:rsidRDefault="00555A84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555A84" w:rsidRDefault="00555A84">
      <w:pPr>
        <w:pStyle w:val="ConsPlusNormal"/>
        <w:ind w:firstLine="540"/>
        <w:jc w:val="both"/>
      </w:pPr>
      <w:r>
        <w:t>Форма оказания медицинской помощи: плановая и неотложная</w:t>
      </w:r>
    </w:p>
    <w:p w:rsidR="00555A84" w:rsidRDefault="00555A84">
      <w:pPr>
        <w:pStyle w:val="ConsPlusNormal"/>
        <w:ind w:firstLine="540"/>
        <w:jc w:val="both"/>
      </w:pPr>
      <w:r>
        <w:t>Средние сроки лечения (количество дней): 15</w:t>
      </w:r>
    </w:p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911" w:history="1">
        <w:r>
          <w:rPr>
            <w:color w:val="0000FF"/>
          </w:rPr>
          <w:t>&lt;*&gt;</w:t>
        </w:r>
      </w:hyperlink>
    </w:p>
    <w:p w:rsidR="00555A84" w:rsidRDefault="00555A84">
      <w:pPr>
        <w:pStyle w:val="ConsPlusNormal"/>
        <w:ind w:firstLine="540"/>
        <w:jc w:val="both"/>
      </w:pPr>
      <w:r>
        <w:t>Нозологические единицы</w:t>
      </w:r>
    </w:p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Cell"/>
        <w:jc w:val="both"/>
      </w:pPr>
      <w:r>
        <w:t xml:space="preserve">                               </w:t>
      </w:r>
      <w:hyperlink r:id="rId7" w:history="1">
        <w:r>
          <w:rPr>
            <w:color w:val="0000FF"/>
          </w:rPr>
          <w:t>S05.5</w:t>
        </w:r>
      </w:hyperlink>
      <w:r>
        <w:t xml:space="preserve">  Проникающая рана глазного яблока </w:t>
      </w:r>
      <w:proofErr w:type="gramStart"/>
      <w:r>
        <w:t>с</w:t>
      </w:r>
      <w:proofErr w:type="gramEnd"/>
    </w:p>
    <w:p w:rsidR="00555A84" w:rsidRDefault="00555A84">
      <w:pPr>
        <w:pStyle w:val="ConsPlusCell"/>
        <w:jc w:val="both"/>
      </w:pPr>
      <w:r>
        <w:t xml:space="preserve">                                      инородным телом</w:t>
      </w:r>
    </w:p>
    <w:p w:rsidR="00555A84" w:rsidRDefault="00555A84">
      <w:pPr>
        <w:pStyle w:val="ConsPlusCell"/>
        <w:jc w:val="both"/>
      </w:pPr>
      <w:r>
        <w:t xml:space="preserve">                               </w:t>
      </w:r>
      <w:hyperlink r:id="rId8" w:history="1">
        <w:r>
          <w:rPr>
            <w:color w:val="0000FF"/>
          </w:rPr>
          <w:t>T15</w:t>
        </w:r>
      </w:hyperlink>
      <w:r>
        <w:t xml:space="preserve">    Инородное тело в наружной части глаза</w:t>
      </w:r>
    </w:p>
    <w:p w:rsidR="00555A84" w:rsidRDefault="00555A84">
      <w:pPr>
        <w:pStyle w:val="ConsPlusCell"/>
        <w:jc w:val="both"/>
      </w:pPr>
      <w:r>
        <w:lastRenderedPageBreak/>
        <w:t xml:space="preserve">                               </w:t>
      </w:r>
      <w:hyperlink r:id="rId9" w:history="1">
        <w:r>
          <w:rPr>
            <w:color w:val="0000FF"/>
          </w:rPr>
          <w:t>H44.0</w:t>
        </w:r>
      </w:hyperlink>
      <w:r>
        <w:t xml:space="preserve">  Гнойный </w:t>
      </w:r>
      <w:proofErr w:type="spellStart"/>
      <w:r>
        <w:t>эндофтальмит</w:t>
      </w:r>
      <w:proofErr w:type="spellEnd"/>
    </w:p>
    <w:p w:rsidR="00555A84" w:rsidRDefault="00555A84">
      <w:pPr>
        <w:pStyle w:val="ConsPlusCell"/>
        <w:jc w:val="both"/>
      </w:pPr>
      <w:r>
        <w:t xml:space="preserve">                               </w:t>
      </w:r>
      <w:hyperlink r:id="rId10" w:history="1">
        <w:r>
          <w:rPr>
            <w:color w:val="0000FF"/>
          </w:rPr>
          <w:t>H44.1</w:t>
        </w:r>
      </w:hyperlink>
      <w:r>
        <w:t xml:space="preserve">  Другие </w:t>
      </w:r>
      <w:proofErr w:type="spellStart"/>
      <w:r>
        <w:t>эндофтальмиты</w:t>
      </w:r>
      <w:proofErr w:type="spellEnd"/>
    </w:p>
    <w:p w:rsidR="00555A84" w:rsidRDefault="00555A84">
      <w:pPr>
        <w:pStyle w:val="ConsPlusCell"/>
        <w:jc w:val="both"/>
      </w:pPr>
      <w:r>
        <w:t xml:space="preserve">                               </w:t>
      </w:r>
      <w:hyperlink r:id="rId11" w:history="1">
        <w:r>
          <w:rPr>
            <w:color w:val="0000FF"/>
          </w:rPr>
          <w:t>H44.6</w:t>
        </w:r>
      </w:hyperlink>
      <w:r>
        <w:t xml:space="preserve">  </w:t>
      </w:r>
      <w:proofErr w:type="spellStart"/>
      <w:r>
        <w:t>Неудаленное</w:t>
      </w:r>
      <w:proofErr w:type="spellEnd"/>
      <w:r>
        <w:t xml:space="preserve"> (давно </w:t>
      </w:r>
      <w:proofErr w:type="gramStart"/>
      <w:r>
        <w:t>попавшее</w:t>
      </w:r>
      <w:proofErr w:type="gramEnd"/>
      <w:r>
        <w:t xml:space="preserve"> в глаз)</w:t>
      </w:r>
    </w:p>
    <w:p w:rsidR="00555A84" w:rsidRDefault="00555A84">
      <w:pPr>
        <w:pStyle w:val="ConsPlusCell"/>
        <w:jc w:val="both"/>
      </w:pPr>
      <w:r>
        <w:t xml:space="preserve">                                      магнитное инородное тело</w:t>
      </w:r>
    </w:p>
    <w:p w:rsidR="00555A84" w:rsidRDefault="00555A84">
      <w:pPr>
        <w:pStyle w:val="ConsPlusCell"/>
        <w:jc w:val="both"/>
      </w:pPr>
      <w:r>
        <w:t xml:space="preserve">                               </w:t>
      </w:r>
      <w:hyperlink r:id="rId12" w:history="1">
        <w:r>
          <w:rPr>
            <w:color w:val="0000FF"/>
          </w:rPr>
          <w:t>H44.7</w:t>
        </w:r>
      </w:hyperlink>
      <w:r>
        <w:t xml:space="preserve">  </w:t>
      </w:r>
      <w:proofErr w:type="spellStart"/>
      <w:r>
        <w:t>Неудаленное</w:t>
      </w:r>
      <w:proofErr w:type="spellEnd"/>
      <w:r>
        <w:t xml:space="preserve"> (давно </w:t>
      </w:r>
      <w:proofErr w:type="gramStart"/>
      <w:r>
        <w:t>попавшее</w:t>
      </w:r>
      <w:proofErr w:type="gramEnd"/>
      <w:r>
        <w:t xml:space="preserve"> в глаз)</w:t>
      </w:r>
    </w:p>
    <w:p w:rsidR="00555A84" w:rsidRDefault="00555A84">
      <w:pPr>
        <w:pStyle w:val="ConsPlusCell"/>
        <w:jc w:val="both"/>
      </w:pPr>
      <w:r>
        <w:t xml:space="preserve">                                      немагнитное инородное тело</w:t>
      </w:r>
    </w:p>
    <w:p w:rsidR="00555A84" w:rsidRDefault="00555A84">
      <w:pPr>
        <w:pStyle w:val="ConsPlusCell"/>
        <w:jc w:val="both"/>
      </w:pPr>
      <w:r>
        <w:t xml:space="preserve">                               </w:t>
      </w:r>
      <w:hyperlink r:id="rId13" w:history="1">
        <w:r>
          <w:rPr>
            <w:color w:val="0000FF"/>
          </w:rPr>
          <w:t>S05.4</w:t>
        </w:r>
      </w:hyperlink>
      <w:r>
        <w:t xml:space="preserve">  Проникающая рана глазницы с наличием</w:t>
      </w:r>
    </w:p>
    <w:p w:rsidR="00555A84" w:rsidRDefault="00555A84">
      <w:pPr>
        <w:pStyle w:val="ConsPlusCell"/>
        <w:jc w:val="both"/>
      </w:pPr>
      <w:r>
        <w:t xml:space="preserve">                                      инородного тела или без него</w:t>
      </w:r>
    </w:p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555A84" w:rsidRDefault="00555A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2760"/>
        <w:gridCol w:w="1680"/>
      </w:tblGrid>
      <w:tr w:rsidR="00555A84">
        <w:trPr>
          <w:trHeight w:val="240"/>
        </w:trPr>
        <w:tc>
          <w:tcPr>
            <w:tcW w:w="9360" w:type="dxa"/>
            <w:gridSpan w:val="4"/>
          </w:tcPr>
          <w:p w:rsidR="00555A84" w:rsidRDefault="00555A84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    Код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предоставления </w:t>
            </w:r>
            <w:hyperlink w:anchor="P12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Осмотр (консультация)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врачом-анестезиологом-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реаниматологом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первичный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0,2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B01.015.001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кардиолога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B01.015.003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консультация) врача -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детского кардиолога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первичный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B01.028.001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первичный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0,5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B01.047.001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терапевта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0,8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B01.058.001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эндокринолога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первичный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B01.064.001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стоматолога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0,5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B01.064.003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стоматолога детского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первичный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0,2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lastRenderedPageBreak/>
              <w:t xml:space="preserve">B01.068.001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консультация) врача -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челюстно-лицевого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хирурга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ind w:firstLine="540"/>
        <w:jc w:val="both"/>
      </w:pPr>
      <w:r>
        <w:t>--------------------------------</w:t>
      </w:r>
    </w:p>
    <w:p w:rsidR="00555A84" w:rsidRDefault="00555A84">
      <w:pPr>
        <w:pStyle w:val="ConsPlusNormal"/>
        <w:ind w:firstLine="540"/>
        <w:jc w:val="both"/>
      </w:pPr>
      <w:bookmarkStart w:id="2" w:name="P123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555A84" w:rsidRDefault="00555A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2760"/>
        <w:gridCol w:w="1680"/>
      </w:tblGrid>
      <w:tr w:rsidR="00555A84">
        <w:trPr>
          <w:trHeight w:val="240"/>
        </w:trPr>
        <w:tc>
          <w:tcPr>
            <w:tcW w:w="9360" w:type="dxa"/>
            <w:gridSpan w:val="4"/>
          </w:tcPr>
          <w:p w:rsidR="00555A84" w:rsidRDefault="00555A84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    Код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 предоставления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групп крови (A, B, 0)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0,5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Определение резус-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принадлежности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0,5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A12.06.011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Проведение реакции  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0,8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вирусу гепатита B      </w:t>
            </w:r>
          </w:p>
          <w:p w:rsidR="00555A84" w:rsidRPr="00555A84" w:rsidRDefault="00555A84">
            <w:pPr>
              <w:pStyle w:val="ConsPlusNonformat"/>
              <w:jc w:val="both"/>
              <w:rPr>
                <w:lang w:val="en-US"/>
              </w:rPr>
            </w:pPr>
            <w:r w:rsidRPr="00555A84">
              <w:rPr>
                <w:lang w:val="en-US"/>
              </w:rPr>
              <w:t>(</w:t>
            </w:r>
            <w:proofErr w:type="spellStart"/>
            <w:r w:rsidRPr="00555A84">
              <w:rPr>
                <w:lang w:val="en-US"/>
              </w:rPr>
              <w:t>HBsAg</w:t>
            </w:r>
            <w:proofErr w:type="spellEnd"/>
            <w:r w:rsidRPr="00555A84">
              <w:rPr>
                <w:lang w:val="en-US"/>
              </w:rPr>
              <w:t xml:space="preserve"> Hepatitis B     </w:t>
            </w:r>
          </w:p>
          <w:p w:rsidR="00555A84" w:rsidRPr="00555A84" w:rsidRDefault="00555A84">
            <w:pPr>
              <w:pStyle w:val="ConsPlusNonformat"/>
              <w:jc w:val="both"/>
              <w:rPr>
                <w:lang w:val="en-US"/>
              </w:rPr>
            </w:pPr>
            <w:r w:rsidRPr="00555A84">
              <w:rPr>
                <w:lang w:val="en-US"/>
              </w:rPr>
              <w:t xml:space="preserve">virus) </w:t>
            </w:r>
            <w:r>
              <w:t>в</w:t>
            </w:r>
            <w:r w:rsidRPr="00555A84">
              <w:rPr>
                <w:lang w:val="en-US"/>
              </w:rPr>
              <w:t xml:space="preserve"> </w:t>
            </w:r>
            <w:r>
              <w:t>крови</w:t>
            </w:r>
            <w:r w:rsidRPr="00555A84">
              <w:rPr>
                <w:lang w:val="en-US"/>
              </w:rPr>
              <w:t xml:space="preserve">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0,8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Определение антител    </w:t>
            </w:r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вирусному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C </w:t>
            </w:r>
            <w:proofErr w:type="spellStart"/>
            <w:r>
              <w:t>virus</w:t>
            </w:r>
            <w:proofErr w:type="spellEnd"/>
            <w:r>
              <w:t xml:space="preserve">) в крови       </w:t>
            </w:r>
            <w:proofErr w:type="gramEnd"/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0,8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Определение антител    </w:t>
            </w:r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вирусу 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иммунодефицита         </w:t>
            </w:r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</w:t>
            </w:r>
            <w:proofErr w:type="gramEnd"/>
          </w:p>
          <w:p w:rsidR="00555A84" w:rsidRPr="001665DF" w:rsidRDefault="00555A84">
            <w:pPr>
              <w:pStyle w:val="ConsPlusNonformat"/>
              <w:jc w:val="both"/>
            </w:pPr>
            <w:r w:rsidRPr="00555A84">
              <w:rPr>
                <w:lang w:val="en-US"/>
              </w:rPr>
              <w:t>immunodeficiency</w:t>
            </w:r>
            <w:r w:rsidRPr="001665DF">
              <w:t xml:space="preserve"> </w:t>
            </w:r>
            <w:r w:rsidRPr="00555A84">
              <w:rPr>
                <w:lang w:val="en-US"/>
              </w:rPr>
              <w:t>virus</w:t>
            </w:r>
            <w:r w:rsidRPr="001665DF">
              <w:t xml:space="preserve"> </w:t>
            </w:r>
          </w:p>
          <w:p w:rsidR="00555A84" w:rsidRPr="00555A84" w:rsidRDefault="00555A84">
            <w:pPr>
              <w:pStyle w:val="ConsPlusNonformat"/>
              <w:jc w:val="both"/>
              <w:rPr>
                <w:lang w:val="en-US"/>
              </w:rPr>
            </w:pPr>
            <w:r w:rsidRPr="00555A84">
              <w:rPr>
                <w:lang w:val="en-US"/>
              </w:rPr>
              <w:t xml:space="preserve">HIV 1) </w:t>
            </w:r>
            <w:r>
              <w:t>в</w:t>
            </w:r>
            <w:r w:rsidRPr="00555A84">
              <w:rPr>
                <w:lang w:val="en-US"/>
              </w:rPr>
              <w:t xml:space="preserve"> </w:t>
            </w:r>
            <w:r>
              <w:t>крови</w:t>
            </w:r>
            <w:r w:rsidRPr="00555A84">
              <w:rPr>
                <w:lang w:val="en-US"/>
              </w:rPr>
              <w:t xml:space="preserve">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0,8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Определение антител    </w:t>
            </w:r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вирусу 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иммунодефицита         </w:t>
            </w:r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</w:t>
            </w:r>
            <w:proofErr w:type="gramEnd"/>
          </w:p>
          <w:p w:rsidR="00555A84" w:rsidRPr="001665DF" w:rsidRDefault="00555A84">
            <w:pPr>
              <w:pStyle w:val="ConsPlusNonformat"/>
              <w:jc w:val="both"/>
            </w:pPr>
            <w:r w:rsidRPr="00555A84">
              <w:rPr>
                <w:lang w:val="en-US"/>
              </w:rPr>
              <w:t>immunodeficiency</w:t>
            </w:r>
            <w:r w:rsidRPr="001665DF">
              <w:t xml:space="preserve"> </w:t>
            </w:r>
            <w:r w:rsidRPr="00555A84">
              <w:rPr>
                <w:lang w:val="en-US"/>
              </w:rPr>
              <w:t>virus</w:t>
            </w:r>
            <w:r w:rsidRPr="001665DF">
              <w:t xml:space="preserve"> </w:t>
            </w:r>
          </w:p>
          <w:p w:rsidR="00555A84" w:rsidRPr="00555A84" w:rsidRDefault="00555A84">
            <w:pPr>
              <w:pStyle w:val="ConsPlusNonformat"/>
              <w:jc w:val="both"/>
              <w:rPr>
                <w:lang w:val="en-US"/>
              </w:rPr>
            </w:pPr>
            <w:r w:rsidRPr="00555A84">
              <w:rPr>
                <w:lang w:val="en-US"/>
              </w:rPr>
              <w:t xml:space="preserve">HIV 2) </w:t>
            </w:r>
            <w:r>
              <w:t>в</w:t>
            </w:r>
            <w:r w:rsidRPr="00555A84">
              <w:rPr>
                <w:lang w:val="en-US"/>
              </w:rPr>
              <w:t xml:space="preserve"> </w:t>
            </w:r>
            <w:r>
              <w:t>крови</w:t>
            </w:r>
            <w:r w:rsidRPr="00555A84">
              <w:rPr>
                <w:lang w:val="en-US"/>
              </w:rPr>
              <w:t xml:space="preserve">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0,8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Общий (клинический)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анализ крови 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развернутый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0,8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Анализ крови 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биохимический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общетерапевтический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0,2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lastRenderedPageBreak/>
              <w:t xml:space="preserve">B03.016.006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Анализ мочи общий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0,8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555A84" w:rsidRDefault="00555A8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2760"/>
        <w:gridCol w:w="1680"/>
      </w:tblGrid>
      <w:tr w:rsidR="00555A84">
        <w:trPr>
          <w:trHeight w:val="240"/>
        </w:trPr>
        <w:tc>
          <w:tcPr>
            <w:tcW w:w="9360" w:type="dxa"/>
            <w:gridSpan w:val="4"/>
          </w:tcPr>
          <w:p w:rsidR="00555A84" w:rsidRDefault="00555A84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    Код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 предоставления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Офтальмоскопия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0,2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Определение дефектов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поверхности роговицы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0,1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A02.26.018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Выявление фистулы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роговицы склеры        </w:t>
            </w:r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флюоресцентный</w:t>
            </w:r>
            <w:proofErr w:type="spellEnd"/>
            <w:r>
              <w:t xml:space="preserve"> тест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proofErr w:type="spellStart"/>
            <w:proofErr w:type="gramStart"/>
            <w:r>
              <w:t>Зайделя</w:t>
            </w:r>
            <w:proofErr w:type="spellEnd"/>
            <w:r>
              <w:t xml:space="preserve">)               </w:t>
            </w:r>
            <w:proofErr w:type="gramEnd"/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A02.26.021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Диафаноскопия глаза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0,9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A03.26.002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Гониоскопия</w:t>
            </w:r>
            <w:proofErr w:type="spellEnd"/>
            <w:r>
              <w:t xml:space="preserve">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A03.26.003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Осмотр периферии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глазного дна        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t>трехзеркальной</w:t>
            </w:r>
            <w:proofErr w:type="spellEnd"/>
            <w:r>
              <w:t xml:space="preserve"> линзой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Гольдмана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A03.26.005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Биомикрофотография</w:t>
            </w:r>
            <w:proofErr w:type="spellEnd"/>
            <w:r>
              <w:t xml:space="preserve">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глаза и его  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придаточного аппарата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>A03.26.005.001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Биомикрофотография</w:t>
            </w:r>
            <w:proofErr w:type="spellEnd"/>
            <w:r>
              <w:t xml:space="preserve">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глазного дна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использованием </w:t>
            </w:r>
            <w:proofErr w:type="spellStart"/>
            <w:r>
              <w:t>фундус</w:t>
            </w:r>
            <w:proofErr w:type="spellEnd"/>
            <w:r>
              <w:t xml:space="preserve">-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камеры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A03.26.017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Локализация разрывов,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инородных тел сетчатки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0,2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>A03.26.019.001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Оптическое   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исследование переднего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отдела глаза с помощью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компьютерного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анализатора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0,1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>A03.26.019.002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Оптическое   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заднего</w:t>
            </w:r>
            <w:proofErr w:type="gramEnd"/>
            <w:r>
              <w:t xml:space="preserve">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отдела глаза с помощью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компьютерного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анализатора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0,1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A04.26.002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Ультразвуковое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яблока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0,7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Ультразвуковое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исследование глазницы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0,1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A04.26.004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Ультразвуковая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биометрия глаза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0,2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Регистрация  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электрокардиограммы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0,9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Регистрация         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lastRenderedPageBreak/>
              <w:t>электроретинограммы</w:t>
            </w:r>
            <w:proofErr w:type="spellEnd"/>
            <w:r>
              <w:t xml:space="preserve">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lastRenderedPageBreak/>
              <w:t xml:space="preserve">0,5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lastRenderedPageBreak/>
              <w:t xml:space="preserve">A05.26.002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вызванных потенциалов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коры головного мозга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A05.26.003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Регистрация  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чувствительности и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лабильности  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зрительного  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анализатора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0,1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A05.26.008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Магнитно-резонансная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томография глазницы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Флюорография легких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0,6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Рентгенография легких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0,3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A06.26.001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Рентгенография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глазницы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0,7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A06.26.005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Рентгенография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глазного яблока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протезом-индикатором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t>Комберга-Балтина</w:t>
            </w:r>
            <w:proofErr w:type="spellEnd"/>
            <w:r>
              <w:t xml:space="preserve">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0,5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A06.26.006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Компьютерная 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томография глазницы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A06.26.007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Контрастная  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слезных</w:t>
            </w:r>
            <w:proofErr w:type="gramEnd"/>
            <w:r>
              <w:t xml:space="preserve">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путей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5A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A11.26.004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Зондирование </w:t>
            </w:r>
            <w:proofErr w:type="gramStart"/>
            <w:r>
              <w:t>слезных</w:t>
            </w:r>
            <w:proofErr w:type="gramEnd"/>
            <w:r>
              <w:t xml:space="preserve">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путей (и промывание)   </w:t>
            </w:r>
          </w:p>
        </w:tc>
        <w:tc>
          <w:tcPr>
            <w:tcW w:w="27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555A84" w:rsidRDefault="00555A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555A84">
        <w:trPr>
          <w:trHeight w:val="240"/>
        </w:trPr>
        <w:tc>
          <w:tcPr>
            <w:tcW w:w="9360" w:type="dxa"/>
            <w:gridSpan w:val="4"/>
          </w:tcPr>
          <w:p w:rsidR="00555A84" w:rsidRDefault="00555A84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B01.003.002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врачом-анестезиологом-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B01.023.002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B01.028.002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повторный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B01.029.005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офтальмологом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14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B01.031.002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lastRenderedPageBreak/>
              <w:t xml:space="preserve">консультация) врача-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lastRenderedPageBreak/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lastRenderedPageBreak/>
              <w:t xml:space="preserve">B01.047.002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терапевта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B01.054.001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врача-физиотерапевта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55A84" w:rsidRDefault="00555A8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555A84">
        <w:trPr>
          <w:trHeight w:val="240"/>
        </w:trPr>
        <w:tc>
          <w:tcPr>
            <w:tcW w:w="9360" w:type="dxa"/>
            <w:gridSpan w:val="4"/>
          </w:tcPr>
          <w:p w:rsidR="00555A84" w:rsidRDefault="00555A84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A09.26.006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Микроскопия мазков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содержимого </w:t>
            </w:r>
            <w:proofErr w:type="spellStart"/>
            <w:r>
              <w:t>конъюктивной</w:t>
            </w:r>
            <w:proofErr w:type="spellEnd"/>
            <w:r>
              <w:t xml:space="preserve">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полости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A26.26.004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  </w:t>
            </w:r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конъюнктивы (слезная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жидкость) на </w:t>
            </w:r>
            <w:proofErr w:type="gramStart"/>
            <w:r>
              <w:t>аэробные</w:t>
            </w:r>
            <w:proofErr w:type="gramEnd"/>
            <w:r>
              <w:t xml:space="preserve"> и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факультативно-анаэробные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условно-патогенные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микроорганизмы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55A84" w:rsidRDefault="00555A8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555A84">
        <w:trPr>
          <w:trHeight w:val="240"/>
        </w:trPr>
        <w:tc>
          <w:tcPr>
            <w:tcW w:w="9360" w:type="dxa"/>
            <w:gridSpan w:val="4"/>
          </w:tcPr>
          <w:p w:rsidR="00555A84" w:rsidRDefault="00555A84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A02.26.015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Тонометрия глаза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A02.26.018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Выявление фистулы роговицы </w:t>
            </w:r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>склеры (</w:t>
            </w:r>
            <w:proofErr w:type="spellStart"/>
            <w:r>
              <w:t>флюоресцентный</w:t>
            </w:r>
            <w:proofErr w:type="spellEnd"/>
            <w:r>
              <w:t xml:space="preserve">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тест </w:t>
            </w:r>
            <w:proofErr w:type="spellStart"/>
            <w:r>
              <w:t>Зайделя</w:t>
            </w:r>
            <w:proofErr w:type="spellEnd"/>
            <w:r>
              <w:t xml:space="preserve">)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A03.26.005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Биомикрофотография</w:t>
            </w:r>
            <w:proofErr w:type="spellEnd"/>
            <w:r>
              <w:t xml:space="preserve"> глаза и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его придаточного аппарата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A03.26.018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дна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A03.26.019.001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Оптическое исследование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переднего отдела глаза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помощью </w:t>
            </w:r>
            <w:proofErr w:type="gramStart"/>
            <w:r>
              <w:t>компьютерного</w:t>
            </w:r>
            <w:proofErr w:type="gramEnd"/>
            <w:r>
              <w:t xml:space="preserve">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анализатора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A03.26.019.002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Оптическое исследование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заднего отдела глаза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помощью </w:t>
            </w:r>
            <w:proofErr w:type="gramStart"/>
            <w:r>
              <w:t>компьютерного</w:t>
            </w:r>
            <w:proofErr w:type="gramEnd"/>
            <w:r>
              <w:t xml:space="preserve">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анализатора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lastRenderedPageBreak/>
              <w:t xml:space="preserve">A04.26.002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яблока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A05.26.001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t>электроретинограммы</w:t>
            </w:r>
            <w:proofErr w:type="spell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A05.26.003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чувствительности и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лабильности </w:t>
            </w:r>
            <w:proofErr w:type="gramStart"/>
            <w:r>
              <w:t>зрительного</w:t>
            </w:r>
            <w:proofErr w:type="gramEnd"/>
            <w:r>
              <w:t xml:space="preserve">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анализатора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55A84" w:rsidRDefault="00555A8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555A84">
        <w:trPr>
          <w:trHeight w:val="240"/>
        </w:trPr>
        <w:tc>
          <w:tcPr>
            <w:tcW w:w="9360" w:type="dxa"/>
            <w:gridSpan w:val="4"/>
          </w:tcPr>
          <w:p w:rsidR="00555A84" w:rsidRDefault="00555A84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A11.26.004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Зондирование слезных путей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(и промывание)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A11.26.011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Пара- и </w:t>
            </w:r>
            <w:proofErr w:type="gramStart"/>
            <w:r>
              <w:t>ретробульбарные</w:t>
            </w:r>
            <w:proofErr w:type="gramEnd"/>
            <w:r>
              <w:t xml:space="preserve">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инъекции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A11.26.012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Введение воздуха или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лекарственных препаратов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камеры глаза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A11.26.016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Субконъюнктивальная</w:t>
            </w:r>
            <w:proofErr w:type="spellEnd"/>
            <w:r>
              <w:t xml:space="preserve">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инъекция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A16.26.025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Удаление инородного тела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или новообразования век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A16.26.026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Ушивание</w:t>
            </w:r>
            <w:proofErr w:type="spellEnd"/>
            <w:r>
              <w:t xml:space="preserve"> раны века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A16.26.034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Удаление инородного тела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конъюнктивы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A16.26.035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Ушивание</w:t>
            </w:r>
            <w:proofErr w:type="spellEnd"/>
            <w:r>
              <w:t xml:space="preserve"> раны конъюнктивы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A16.26.052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Ушивание</w:t>
            </w:r>
            <w:proofErr w:type="spellEnd"/>
            <w:r>
              <w:t xml:space="preserve"> раны роговицы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A16.26.055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Промывание передней камеры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глаза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A16.26.057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Удаление инородного тела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из переднего сегмента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глаза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A16.26.062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Иридопластика</w:t>
            </w:r>
            <w:proofErr w:type="spellEnd"/>
            <w:r>
              <w:t xml:space="preserve">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A16.26.076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Ушивание</w:t>
            </w:r>
            <w:proofErr w:type="spellEnd"/>
            <w:r>
              <w:t xml:space="preserve"> раны склеры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A16.26.077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Удаление инородного тела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из склеры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A16.26.080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Удаление инородного тела,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паразитов из </w:t>
            </w:r>
            <w:proofErr w:type="gramStart"/>
            <w:r>
              <w:t>заднего</w:t>
            </w:r>
            <w:proofErr w:type="gramEnd"/>
            <w:r>
              <w:t xml:space="preserve">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сегмента глаза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A16.26.081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Пломбирование (локальное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вдавление) склеры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A16.26.082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proofErr w:type="gramStart"/>
            <w:r>
              <w:t>Циркляж</w:t>
            </w:r>
            <w:proofErr w:type="spellEnd"/>
            <w:r>
              <w:t xml:space="preserve"> (круговое      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вдавление склеры)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lastRenderedPageBreak/>
              <w:t xml:space="preserve">A16.26.086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Эндовитреальное</w:t>
            </w:r>
            <w:proofErr w:type="spellEnd"/>
            <w:r>
              <w:t xml:space="preserve"> введение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лекарственных препаратов,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воздуха, силикона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A16.26.087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Замещение </w:t>
            </w:r>
            <w:proofErr w:type="gramStart"/>
            <w:r>
              <w:t>стекловидного</w:t>
            </w:r>
            <w:proofErr w:type="gramEnd"/>
            <w:r>
              <w:t xml:space="preserve">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тела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A16.26.089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Витреоэктомия</w:t>
            </w:r>
            <w:proofErr w:type="spellEnd"/>
            <w:r>
              <w:t xml:space="preserve">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A16.26.090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Витреошвартэктомия</w:t>
            </w:r>
            <w:proofErr w:type="spell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A16.26.091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Удаление инородного тела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из хрусталика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A16.26.092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Экстракция хрусталика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A16.26.093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Факоэмульсификация</w:t>
            </w:r>
            <w:proofErr w:type="spellEnd"/>
            <w:r>
              <w:t xml:space="preserve">,     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t>факофрагментация</w:t>
            </w:r>
            <w:proofErr w:type="spellEnd"/>
            <w:r>
              <w:t xml:space="preserve">,       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t>факоаспирация</w:t>
            </w:r>
            <w:proofErr w:type="spellEnd"/>
            <w:r>
              <w:t xml:space="preserve">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A16.26.098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Энуклеация глазного яблока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A16.26.099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Эвисцерация</w:t>
            </w:r>
            <w:proofErr w:type="spellEnd"/>
            <w:r>
              <w:t xml:space="preserve"> глазного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яблока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A16.26.106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Удаление инородного тела,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новообразования </w:t>
            </w:r>
            <w:proofErr w:type="gramStart"/>
            <w:r>
              <w:t>из</w:t>
            </w:r>
            <w:proofErr w:type="gramEnd"/>
            <w:r>
              <w:t xml:space="preserve">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глазницы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A16.26.113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Тампонада </w:t>
            </w:r>
            <w:proofErr w:type="spellStart"/>
            <w:r>
              <w:t>витреальной</w:t>
            </w:r>
            <w:proofErr w:type="spellEnd"/>
            <w:r>
              <w:t xml:space="preserve">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полости                    </w:t>
            </w:r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(перфторорганическим или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иным высокомолекулярным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соединением)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A22.26.009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Фокальная лазерная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коагуляция глазного дна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A22.26.017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Эндолазеркоагуляция</w:t>
            </w:r>
            <w:proofErr w:type="spell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B01.003.004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Анестезиологическое        </w:t>
            </w:r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пособие (включая раннее   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послеоперационное ведение)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>B01.003.004.001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Местная анестезия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10           </w:t>
            </w:r>
          </w:p>
        </w:tc>
      </w:tr>
    </w:tbl>
    <w:p w:rsidR="00555A84" w:rsidRDefault="00555A8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555A84">
        <w:trPr>
          <w:trHeight w:val="240"/>
        </w:trPr>
        <w:tc>
          <w:tcPr>
            <w:tcW w:w="9360" w:type="dxa"/>
            <w:gridSpan w:val="4"/>
          </w:tcPr>
          <w:p w:rsidR="00555A84" w:rsidRDefault="00555A84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A17.26.001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препаратов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органа зрения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A17.26.002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Низкочастотная          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t>магнитотерапия</w:t>
            </w:r>
            <w:proofErr w:type="spellEnd"/>
            <w:r>
              <w:t xml:space="preserve"> на орган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зрения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A17.26.003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Электростимуляция       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зрительного нерва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555A84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A22.26.026     </w:t>
            </w:r>
          </w:p>
        </w:tc>
        <w:tc>
          <w:tcPr>
            <w:tcW w:w="348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t>Ультрафонофорез</w:t>
            </w:r>
            <w:proofErr w:type="spellEnd"/>
            <w:r>
              <w:t xml:space="preserve"> препаратов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при заболеваниях органов 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зрения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5            </w:t>
            </w:r>
          </w:p>
        </w:tc>
      </w:tr>
    </w:tbl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55A84" w:rsidRDefault="00555A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1932"/>
        <w:gridCol w:w="3360"/>
        <w:gridCol w:w="1344"/>
        <w:gridCol w:w="924"/>
        <w:gridCol w:w="840"/>
        <w:gridCol w:w="840"/>
      </w:tblGrid>
      <w:tr w:rsidR="00555A84">
        <w:trPr>
          <w:trHeight w:val="160"/>
        </w:trPr>
        <w:tc>
          <w:tcPr>
            <w:tcW w:w="588" w:type="dxa"/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 Код </w:t>
            </w:r>
          </w:p>
        </w:tc>
        <w:tc>
          <w:tcPr>
            <w:tcW w:w="1932" w:type="dxa"/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      Анатомо-  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   терапевтическо-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     химическая 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    классификация    </w:t>
            </w:r>
          </w:p>
        </w:tc>
        <w:tc>
          <w:tcPr>
            <w:tcW w:w="3360" w:type="dxa"/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     Наименование </w:t>
            </w:r>
            <w:proofErr w:type="gramStart"/>
            <w:r>
              <w:rPr>
                <w:sz w:val="14"/>
              </w:rPr>
              <w:t>лекарственного</w:t>
            </w:r>
            <w:proofErr w:type="gramEnd"/>
            <w:r>
              <w:rPr>
                <w:sz w:val="14"/>
              </w:rPr>
              <w:t xml:space="preserve"> 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            препарата </w:t>
            </w:r>
            <w:hyperlink w:anchor="P912" w:history="1">
              <w:r>
                <w:rPr>
                  <w:color w:val="0000FF"/>
                  <w:sz w:val="14"/>
                </w:rPr>
                <w:t>&lt;**&gt;</w:t>
              </w:r>
            </w:hyperlink>
          </w:p>
        </w:tc>
        <w:tc>
          <w:tcPr>
            <w:tcW w:w="1344" w:type="dxa"/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 Усредненный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  показатель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   частоты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предоставления</w:t>
            </w:r>
          </w:p>
        </w:tc>
        <w:tc>
          <w:tcPr>
            <w:tcW w:w="924" w:type="dxa"/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 Единицы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измерения</w:t>
            </w:r>
          </w:p>
        </w:tc>
        <w:tc>
          <w:tcPr>
            <w:tcW w:w="840" w:type="dxa"/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  ССД   </w:t>
            </w:r>
          </w:p>
          <w:p w:rsidR="00555A84" w:rsidRDefault="001665DF">
            <w:pPr>
              <w:pStyle w:val="ConsPlusNonformat"/>
              <w:jc w:val="both"/>
            </w:pPr>
            <w:hyperlink w:anchor="P913" w:history="1">
              <w:r w:rsidR="00555A84">
                <w:rPr>
                  <w:color w:val="0000FF"/>
                  <w:sz w:val="14"/>
                </w:rPr>
                <w:t>&lt;***&gt;</w:t>
              </w:r>
            </w:hyperlink>
          </w:p>
        </w:tc>
        <w:tc>
          <w:tcPr>
            <w:tcW w:w="840" w:type="dxa"/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  СКД   </w:t>
            </w:r>
          </w:p>
          <w:p w:rsidR="00555A84" w:rsidRDefault="001665DF">
            <w:pPr>
              <w:pStyle w:val="ConsPlusNonformat"/>
              <w:jc w:val="both"/>
            </w:pPr>
            <w:hyperlink w:anchor="P914" w:history="1">
              <w:r w:rsidR="00555A84">
                <w:rPr>
                  <w:color w:val="0000FF"/>
                  <w:sz w:val="14"/>
                </w:rPr>
                <w:t>&lt;****&gt;</w:t>
              </w:r>
            </w:hyperlink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A01AB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Противомикробные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и     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антисептики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местного лечения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заболеваний полости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рта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Неомицин</w:t>
            </w:r>
            <w:proofErr w:type="spellEnd"/>
            <w:r>
              <w:rPr>
                <w:sz w:val="14"/>
              </w:rPr>
              <w:t xml:space="preserve"> 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A04AA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Блокаторы       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серотониновых 5HT3-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рецепторов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Гранисетрон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Ондансетрон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4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4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Трописетрон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A11GA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Аскорбиновая кислота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(витамин C)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Аскорбиновая кислота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0,15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0,75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B01AB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Группа гепарина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0,12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Гепарин натрия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МЕ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750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3750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Далтепарин</w:t>
            </w:r>
            <w:proofErr w:type="spellEnd"/>
            <w:r>
              <w:rPr>
                <w:sz w:val="14"/>
              </w:rPr>
              <w:t xml:space="preserve"> натрия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МЕ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2500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12500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Эноксапарин</w:t>
            </w:r>
            <w:proofErr w:type="spellEnd"/>
            <w:r>
              <w:rPr>
                <w:sz w:val="14"/>
              </w:rPr>
              <w:t xml:space="preserve"> натрия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МЕ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2000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14000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B01AD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Ферментные препараты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0,12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Проурокиназа</w:t>
            </w:r>
            <w:proofErr w:type="spellEnd"/>
            <w:r>
              <w:rPr>
                <w:sz w:val="14"/>
              </w:rPr>
              <w:t xml:space="preserve">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МЕ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5000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25000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Стрептокиназа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МЕ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250000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1000000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Урокиназа</w:t>
            </w:r>
            <w:proofErr w:type="spellEnd"/>
            <w:r>
              <w:rPr>
                <w:sz w:val="14"/>
              </w:rPr>
              <w:t xml:space="preserve">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МЕ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250000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750000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B02AB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Ингибиторы </w:t>
            </w:r>
            <w:proofErr w:type="spellStart"/>
            <w:r>
              <w:rPr>
                <w:sz w:val="14"/>
              </w:rPr>
              <w:t>протеиназ</w:t>
            </w:r>
            <w:proofErr w:type="spellEnd"/>
            <w:r>
              <w:rPr>
                <w:sz w:val="14"/>
              </w:rPr>
              <w:t xml:space="preserve">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плазмы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Апротинин</w:t>
            </w:r>
            <w:proofErr w:type="spellEnd"/>
            <w:r>
              <w:rPr>
                <w:sz w:val="14"/>
              </w:rPr>
              <w:t xml:space="preserve">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КИЕ</w:t>
            </w:r>
            <w:proofErr w:type="gramEnd"/>
            <w:r>
              <w:rPr>
                <w:sz w:val="14"/>
              </w:rPr>
              <w:t xml:space="preserve">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10000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10000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B02BX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системные  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гемостатики</w:t>
            </w:r>
            <w:proofErr w:type="spellEnd"/>
            <w:r>
              <w:rPr>
                <w:sz w:val="14"/>
              </w:rPr>
              <w:t xml:space="preserve">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0,22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Батроксобин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МЕ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Серотонин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15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45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Этамзилат</w:t>
            </w:r>
            <w:proofErr w:type="spellEnd"/>
            <w:r>
              <w:rPr>
                <w:sz w:val="14"/>
              </w:rPr>
              <w:t xml:space="preserve">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0,75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3,75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H02AB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Глюкокортикоиды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Бетаметазон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8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Дексаметазон</w:t>
            </w:r>
            <w:proofErr w:type="spellEnd"/>
            <w:r>
              <w:rPr>
                <w:sz w:val="14"/>
              </w:rPr>
              <w:t xml:space="preserve">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Преднизолон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250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Триамцинолон</w:t>
            </w:r>
            <w:proofErr w:type="spellEnd"/>
            <w:r>
              <w:rPr>
                <w:sz w:val="14"/>
              </w:rPr>
              <w:t xml:space="preserve">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J01DD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Цефалоспорины 3-го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поколения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Цефоперазон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Цефоперазон</w:t>
            </w:r>
            <w:proofErr w:type="spellEnd"/>
            <w:r>
              <w:rPr>
                <w:sz w:val="14"/>
              </w:rPr>
              <w:t xml:space="preserve"> + [</w:t>
            </w:r>
            <w:proofErr w:type="spellStart"/>
            <w:r>
              <w:rPr>
                <w:sz w:val="14"/>
              </w:rPr>
              <w:t>Сульбактам</w:t>
            </w:r>
            <w:proofErr w:type="spellEnd"/>
            <w:r>
              <w:rPr>
                <w:sz w:val="14"/>
              </w:rPr>
              <w:t xml:space="preserve">]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 + 2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 + 10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Цефотаксим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Цефтазидим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4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Цефтриаксон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J01GB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</w:t>
            </w:r>
            <w:proofErr w:type="spellStart"/>
            <w:r>
              <w:rPr>
                <w:sz w:val="14"/>
              </w:rPr>
              <w:t>аминогликозиды</w:t>
            </w:r>
            <w:proofErr w:type="spellEnd"/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Амикацин</w:t>
            </w:r>
            <w:proofErr w:type="spellEnd"/>
            <w:r>
              <w:rPr>
                <w:sz w:val="14"/>
              </w:rPr>
              <w:t xml:space="preserve"> 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Канамицин</w:t>
            </w:r>
            <w:proofErr w:type="spellEnd"/>
            <w:r>
              <w:rPr>
                <w:sz w:val="14"/>
              </w:rPr>
              <w:t xml:space="preserve">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Нетилмицин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2000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Тобрамицин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240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1200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J01MA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Фторхинолоны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Левофлоксацин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500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2500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Ломефлоксацин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2000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Офлоксацин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2000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Пефлоксацин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800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4000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Ципрофлоксацин</w:t>
            </w:r>
            <w:proofErr w:type="spellEnd"/>
            <w:r>
              <w:rPr>
                <w:sz w:val="14"/>
              </w:rPr>
              <w:t xml:space="preserve">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750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3750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L01BC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Аналоги пиримидина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Фторурацил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25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L01DC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противоопухолевые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антибиотики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0,02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Митомицин</w:t>
            </w:r>
            <w:proofErr w:type="spellEnd"/>
            <w:r>
              <w:rPr>
                <w:sz w:val="14"/>
              </w:rPr>
              <w:t xml:space="preserve">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0,2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0,2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M01AB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gramStart"/>
            <w:r>
              <w:rPr>
                <w:sz w:val="14"/>
              </w:rPr>
              <w:t>уксусной</w:t>
            </w:r>
            <w:proofErr w:type="gramEnd"/>
            <w:r>
              <w:rPr>
                <w:sz w:val="14"/>
              </w:rPr>
              <w:t xml:space="preserve">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кислоты и родственные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соединения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Диклофенак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75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225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Индометацин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75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375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Кеторолак</w:t>
            </w:r>
            <w:proofErr w:type="spellEnd"/>
            <w:r>
              <w:rPr>
                <w:sz w:val="14"/>
              </w:rPr>
              <w:t xml:space="preserve">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120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N01AB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Галогенированные</w:t>
            </w:r>
            <w:proofErr w:type="spellEnd"/>
            <w:r>
              <w:rPr>
                <w:sz w:val="14"/>
              </w:rPr>
              <w:t xml:space="preserve">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углеводороды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0,6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Галотан</w:t>
            </w:r>
            <w:proofErr w:type="spellEnd"/>
            <w:r>
              <w:rPr>
                <w:sz w:val="14"/>
              </w:rPr>
              <w:t xml:space="preserve">  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Изофлуран</w:t>
            </w:r>
            <w:proofErr w:type="spellEnd"/>
            <w:r>
              <w:rPr>
                <w:sz w:val="14"/>
              </w:rPr>
              <w:t xml:space="preserve">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Севофлуран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N01AF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Барбитураты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Тиопентал</w:t>
            </w:r>
            <w:proofErr w:type="spellEnd"/>
            <w:r>
              <w:rPr>
                <w:sz w:val="14"/>
              </w:rPr>
              <w:t xml:space="preserve"> натрия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500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500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N01AH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Опиоидные анальгетики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0,6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Тримеперидин</w:t>
            </w:r>
            <w:proofErr w:type="spellEnd"/>
            <w:r>
              <w:rPr>
                <w:sz w:val="14"/>
              </w:rPr>
              <w:t xml:space="preserve">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Фентанил</w:t>
            </w:r>
            <w:proofErr w:type="spellEnd"/>
            <w:r>
              <w:rPr>
                <w:sz w:val="14"/>
              </w:rPr>
              <w:t xml:space="preserve"> 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0,4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0,4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N01AX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препараты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общей анестезии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Кетамин</w:t>
            </w:r>
            <w:proofErr w:type="spellEnd"/>
            <w:r>
              <w:rPr>
                <w:sz w:val="14"/>
              </w:rPr>
              <w:t xml:space="preserve">  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Пропофол</w:t>
            </w:r>
            <w:proofErr w:type="spellEnd"/>
            <w:r>
              <w:rPr>
                <w:sz w:val="14"/>
              </w:rPr>
              <w:t xml:space="preserve"> 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200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200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N01BA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Эфиры </w:t>
            </w:r>
            <w:proofErr w:type="spellStart"/>
            <w:r>
              <w:rPr>
                <w:sz w:val="14"/>
              </w:rPr>
              <w:t>аминобензойной</w:t>
            </w:r>
            <w:proofErr w:type="spellEnd"/>
            <w:r>
              <w:rPr>
                <w:sz w:val="14"/>
              </w:rPr>
              <w:t xml:space="preserve">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кислоты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Прокаин</w:t>
            </w:r>
            <w:proofErr w:type="spellEnd"/>
            <w:r>
              <w:rPr>
                <w:sz w:val="14"/>
              </w:rPr>
              <w:t xml:space="preserve">  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125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125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>N05AD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бутирофенона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Дроперидол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2,5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Галоперидол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N05BA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бензодиазепина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Диазепам</w:t>
            </w:r>
            <w:proofErr w:type="spellEnd"/>
            <w:r>
              <w:rPr>
                <w:sz w:val="14"/>
              </w:rPr>
              <w:t xml:space="preserve"> 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90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Лоразепам</w:t>
            </w:r>
            <w:proofErr w:type="spellEnd"/>
            <w:r>
              <w:rPr>
                <w:sz w:val="14"/>
              </w:rPr>
              <w:t xml:space="preserve">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6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Медазепам</w:t>
            </w:r>
            <w:proofErr w:type="spellEnd"/>
            <w:r>
              <w:rPr>
                <w:sz w:val="14"/>
              </w:rPr>
              <w:t xml:space="preserve">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60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Оксазепам</w:t>
            </w:r>
            <w:proofErr w:type="spellEnd"/>
            <w:r>
              <w:rPr>
                <w:sz w:val="14"/>
              </w:rPr>
              <w:t xml:space="preserve">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N05CD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бензодиазепина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Мидазолам</w:t>
            </w:r>
            <w:proofErr w:type="spellEnd"/>
            <w:r>
              <w:rPr>
                <w:sz w:val="14"/>
              </w:rPr>
              <w:t xml:space="preserve">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15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15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Флунитразепам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R06AA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Эфиры </w:t>
            </w:r>
            <w:proofErr w:type="spellStart"/>
            <w:r>
              <w:rPr>
                <w:sz w:val="14"/>
              </w:rPr>
              <w:t>алкиламинов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Дифенгидрамин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250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R06AB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Замещенные </w:t>
            </w:r>
            <w:proofErr w:type="spellStart"/>
            <w:r>
              <w:rPr>
                <w:sz w:val="14"/>
              </w:rPr>
              <w:t>алкиламины</w:t>
            </w:r>
            <w:proofErr w:type="spellEnd"/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Диметинден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4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S01AA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Антибиотики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Тобрамицин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0,75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7,5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Фузидовая</w:t>
            </w:r>
            <w:proofErr w:type="spellEnd"/>
            <w:r>
              <w:rPr>
                <w:sz w:val="14"/>
              </w:rPr>
              <w:t xml:space="preserve"> кислота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2,5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25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Хлорамфеникол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0,625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6,25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S01AX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противомикробные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Бензилдиметилмиристоиламино</w:t>
            </w:r>
            <w:proofErr w:type="spellEnd"/>
            <w:r>
              <w:rPr>
                <w:sz w:val="14"/>
              </w:rPr>
              <w:t xml:space="preserve">-       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пропиламмоний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0,025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0,25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Левофлоксацин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1,2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12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Ломефлоксацин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0,75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7,5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Норфлоксацин</w:t>
            </w:r>
            <w:proofErr w:type="spellEnd"/>
            <w:r>
              <w:rPr>
                <w:sz w:val="14"/>
              </w:rPr>
              <w:t xml:space="preserve">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0,75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7,5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Пиклоксидин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0,125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1,25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Ципрофлоксацин</w:t>
            </w:r>
            <w:proofErr w:type="spellEnd"/>
            <w:r>
              <w:rPr>
                <w:sz w:val="14"/>
              </w:rPr>
              <w:t xml:space="preserve">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0,75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7,5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Гатифлоксацин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0,9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9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Офтальмол</w:t>
            </w:r>
            <w:proofErr w:type="spellEnd"/>
            <w:r>
              <w:rPr>
                <w:sz w:val="14"/>
              </w:rPr>
              <w:t xml:space="preserve">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0,25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2,5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S01BA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Кортикостероиды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0,75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Дексаметазон</w:t>
            </w:r>
            <w:proofErr w:type="spellEnd"/>
            <w:r>
              <w:rPr>
                <w:sz w:val="14"/>
              </w:rPr>
              <w:t xml:space="preserve">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0,25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2,5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Десонид</w:t>
            </w:r>
            <w:proofErr w:type="spellEnd"/>
            <w:r>
              <w:rPr>
                <w:sz w:val="14"/>
              </w:rPr>
              <w:t xml:space="preserve">  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0,625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6,25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Гидрокортизон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25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Гидрокортизон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Преднизолон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25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S01BC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Нестероидные    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противовоспалительные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Диклофенак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0,25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2,5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Индометацин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0,25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2,5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S01EA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Симпатомиметики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лечения глаукомы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Бримонидин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0,3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3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S01EB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Парасимпатомиметики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0,9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Пилокарпин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Пилокарпин + [</w:t>
            </w:r>
            <w:proofErr w:type="spellStart"/>
            <w:r>
              <w:rPr>
                <w:sz w:val="14"/>
              </w:rPr>
              <w:t>Метилцеллюлоза</w:t>
            </w:r>
            <w:proofErr w:type="spellEnd"/>
            <w:r>
              <w:rPr>
                <w:sz w:val="14"/>
              </w:rPr>
              <w:t xml:space="preserve">]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Пилокарпин + </w:t>
            </w:r>
            <w:proofErr w:type="spellStart"/>
            <w:r>
              <w:rPr>
                <w:sz w:val="14"/>
              </w:rPr>
              <w:t>Тимолол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S01EC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Ингибиторы      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карбоангидразы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Ацетазоламид</w:t>
            </w:r>
            <w:proofErr w:type="spellEnd"/>
            <w:r>
              <w:rPr>
                <w:sz w:val="14"/>
              </w:rPr>
              <w:t xml:space="preserve">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0,5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1,5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Бринзоламид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Дорзоламид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S01ED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Бета-адреноблокаторы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0,6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Бетаксолол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0,5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Биматопрост</w:t>
            </w:r>
            <w:proofErr w:type="spellEnd"/>
            <w:r>
              <w:rPr>
                <w:sz w:val="14"/>
              </w:rPr>
              <w:t xml:space="preserve"> + </w:t>
            </w:r>
            <w:proofErr w:type="spellStart"/>
            <w:r>
              <w:rPr>
                <w:sz w:val="14"/>
              </w:rPr>
              <w:t>Тимолол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Бримонидин</w:t>
            </w:r>
            <w:proofErr w:type="spellEnd"/>
            <w:r>
              <w:rPr>
                <w:sz w:val="14"/>
              </w:rPr>
              <w:t xml:space="preserve"> + </w:t>
            </w:r>
            <w:proofErr w:type="spellStart"/>
            <w:r>
              <w:rPr>
                <w:sz w:val="14"/>
              </w:rPr>
              <w:t>Тимолол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Бринзоламид</w:t>
            </w:r>
            <w:proofErr w:type="spellEnd"/>
            <w:r>
              <w:rPr>
                <w:sz w:val="14"/>
              </w:rPr>
              <w:t xml:space="preserve"> + </w:t>
            </w:r>
            <w:proofErr w:type="spellStart"/>
            <w:r>
              <w:rPr>
                <w:sz w:val="14"/>
              </w:rPr>
              <w:t>Тимолол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Латанопрост</w:t>
            </w:r>
            <w:proofErr w:type="spellEnd"/>
            <w:r>
              <w:rPr>
                <w:sz w:val="14"/>
              </w:rPr>
              <w:t xml:space="preserve"> + </w:t>
            </w:r>
            <w:proofErr w:type="spellStart"/>
            <w:r>
              <w:rPr>
                <w:sz w:val="14"/>
              </w:rPr>
              <w:t>Тимолол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Тимолол</w:t>
            </w:r>
            <w:proofErr w:type="spellEnd"/>
            <w:r>
              <w:rPr>
                <w:sz w:val="14"/>
              </w:rPr>
              <w:t xml:space="preserve">  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0,5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S01EE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Аналоги         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простагландинов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Биматопрост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мкг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Латанопрост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мкг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1,5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15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Травопрост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мкг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1,3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13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S01EX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противоглаукомные</w:t>
            </w:r>
            <w:proofErr w:type="spellEnd"/>
            <w:r>
              <w:rPr>
                <w:sz w:val="14"/>
              </w:rPr>
              <w:t xml:space="preserve">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Бутиламиногидроксипропоксифеноксиметил</w:t>
            </w:r>
            <w:proofErr w:type="spellEnd"/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метилоксадиазол</w:t>
            </w:r>
            <w:proofErr w:type="spellEnd"/>
            <w:r>
              <w:rPr>
                <w:sz w:val="14"/>
              </w:rPr>
              <w:t xml:space="preserve">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Бутиламиногидроксипропоксифеноксиметил</w:t>
            </w:r>
            <w:proofErr w:type="spellEnd"/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метилоксадиазол</w:t>
            </w:r>
            <w:proofErr w:type="spellEnd"/>
            <w:r>
              <w:rPr>
                <w:sz w:val="14"/>
              </w:rPr>
              <w:t xml:space="preserve"> + </w:t>
            </w:r>
            <w:proofErr w:type="spellStart"/>
            <w:r>
              <w:rPr>
                <w:sz w:val="14"/>
              </w:rPr>
              <w:t>Клонидин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Дорзоламид</w:t>
            </w:r>
            <w:proofErr w:type="spellEnd"/>
            <w:r>
              <w:rPr>
                <w:sz w:val="14"/>
              </w:rPr>
              <w:t xml:space="preserve"> + </w:t>
            </w:r>
            <w:proofErr w:type="spellStart"/>
            <w:r>
              <w:rPr>
                <w:sz w:val="14"/>
              </w:rPr>
              <w:t>Тимолол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S01FA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Антихолинэргические</w:t>
            </w:r>
            <w:proofErr w:type="spellEnd"/>
            <w:r>
              <w:rPr>
                <w:sz w:val="14"/>
              </w:rPr>
              <w:t xml:space="preserve">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Атропин  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1,5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15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Тропикамид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Циклопентолат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S01FB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Симпатомиметики,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кроме                </w:t>
            </w:r>
          </w:p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противоглаукомных</w:t>
            </w:r>
            <w:proofErr w:type="spellEnd"/>
            <w:r>
              <w:rPr>
                <w:sz w:val="14"/>
              </w:rPr>
              <w:t xml:space="preserve">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препаратов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0,32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Фенилэфрин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2,5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25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Фенилэфрин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Фенилэфрин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0,5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S01HA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Местные анестетики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0,6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Лидокаин</w:t>
            </w:r>
            <w:proofErr w:type="spellEnd"/>
            <w:r>
              <w:rPr>
                <w:sz w:val="14"/>
              </w:rPr>
              <w:t xml:space="preserve"> 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140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Лидокаин</w:t>
            </w:r>
            <w:proofErr w:type="spellEnd"/>
            <w:r>
              <w:rPr>
                <w:sz w:val="14"/>
              </w:rPr>
              <w:t xml:space="preserve"> 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200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Оксибупрокаин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2,8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28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Проксиметакаин</w:t>
            </w:r>
            <w:proofErr w:type="spellEnd"/>
            <w:r>
              <w:rPr>
                <w:sz w:val="14"/>
              </w:rPr>
              <w:t xml:space="preserve">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3,5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35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Тетракаин</w:t>
            </w:r>
            <w:proofErr w:type="spellEnd"/>
            <w:r>
              <w:rPr>
                <w:sz w:val="14"/>
              </w:rPr>
              <w:t xml:space="preserve">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2,1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21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S01JA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Красящие средства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Флуоресцеин</w:t>
            </w:r>
            <w:proofErr w:type="spellEnd"/>
            <w:r>
              <w:rPr>
                <w:sz w:val="14"/>
              </w:rPr>
              <w:t xml:space="preserve"> натрия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0,1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0,5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S01KA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Вязкоупругие вещества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Гипромеллоза</w:t>
            </w:r>
            <w:proofErr w:type="spellEnd"/>
            <w:r>
              <w:rPr>
                <w:sz w:val="14"/>
              </w:rPr>
              <w:t xml:space="preserve">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0,4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4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S01XA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препараты,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применяемые в        </w:t>
            </w:r>
          </w:p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офтальмологии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0,9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Аденозин + </w:t>
            </w:r>
            <w:proofErr w:type="spellStart"/>
            <w:r>
              <w:rPr>
                <w:sz w:val="14"/>
              </w:rPr>
              <w:t>Никотинамид</w:t>
            </w:r>
            <w:proofErr w:type="spellEnd"/>
            <w:r>
              <w:rPr>
                <w:sz w:val="14"/>
              </w:rPr>
              <w:t xml:space="preserve"> + </w:t>
            </w:r>
            <w:proofErr w:type="spellStart"/>
            <w:r>
              <w:rPr>
                <w:sz w:val="14"/>
              </w:rPr>
              <w:t>Цитохром</w:t>
            </w:r>
            <w:proofErr w:type="spellEnd"/>
            <w:r>
              <w:rPr>
                <w:sz w:val="14"/>
              </w:rPr>
              <w:t xml:space="preserve"> C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0,2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2,8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Азапентацен</w:t>
            </w:r>
            <w:proofErr w:type="spellEnd"/>
            <w:r>
              <w:rPr>
                <w:sz w:val="14"/>
              </w:rPr>
              <w:t xml:space="preserve">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0,03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0,3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Бензалкония</w:t>
            </w:r>
            <w:proofErr w:type="spellEnd"/>
            <w:r>
              <w:rPr>
                <w:sz w:val="14"/>
              </w:rPr>
              <w:t xml:space="preserve"> хлорид + </w:t>
            </w:r>
            <w:proofErr w:type="spellStart"/>
            <w:r>
              <w:rPr>
                <w:sz w:val="14"/>
              </w:rPr>
              <w:t>Гипромеллоза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0,2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Борная кислота + Цинка сульфат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0,2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Гидроксиэтиламиноаденин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Гипромеллоза</w:t>
            </w:r>
            <w:proofErr w:type="spellEnd"/>
            <w:r>
              <w:rPr>
                <w:sz w:val="14"/>
              </w:rPr>
              <w:t xml:space="preserve"> + Декстран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0,2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Декспантенол</w:t>
            </w:r>
            <w:proofErr w:type="spellEnd"/>
            <w:r>
              <w:rPr>
                <w:sz w:val="14"/>
              </w:rPr>
              <w:t xml:space="preserve">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500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Карбомер</w:t>
            </w:r>
            <w:proofErr w:type="spellEnd"/>
            <w:r>
              <w:rPr>
                <w:sz w:val="14"/>
              </w:rPr>
              <w:t xml:space="preserve"> 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1,25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12,5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Цитохром</w:t>
            </w:r>
            <w:proofErr w:type="spellEnd"/>
            <w:r>
              <w:rPr>
                <w:sz w:val="14"/>
              </w:rPr>
              <w:t xml:space="preserve"> C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0,5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>V03AB</w:t>
            </w: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Антидоты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0,41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Димеркаптопропансульфонат</w:t>
            </w:r>
            <w:proofErr w:type="spellEnd"/>
            <w:r>
              <w:rPr>
                <w:sz w:val="14"/>
              </w:rPr>
              <w:t xml:space="preserve"> натрия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250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2500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Налоксон</w:t>
            </w:r>
            <w:proofErr w:type="spellEnd"/>
            <w:r>
              <w:rPr>
                <w:sz w:val="14"/>
              </w:rPr>
              <w:t xml:space="preserve">  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0,4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0,8     </w:t>
            </w:r>
          </w:p>
        </w:tc>
      </w:tr>
      <w:tr w:rsidR="00555A84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1932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Флумазенил</w:t>
            </w:r>
            <w:proofErr w:type="spellEnd"/>
            <w:r>
              <w:rPr>
                <w:sz w:val="14"/>
              </w:rPr>
              <w:t xml:space="preserve">  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0,5     </w:t>
            </w:r>
          </w:p>
        </w:tc>
        <w:tc>
          <w:tcPr>
            <w:tcW w:w="8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rPr>
                <w:sz w:val="14"/>
              </w:rPr>
              <w:t xml:space="preserve">0,5     </w:t>
            </w:r>
          </w:p>
        </w:tc>
      </w:tr>
    </w:tbl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555A84" w:rsidRDefault="00555A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60"/>
        <w:gridCol w:w="3240"/>
        <w:gridCol w:w="1440"/>
      </w:tblGrid>
      <w:tr w:rsidR="00555A84">
        <w:trPr>
          <w:trHeight w:val="240"/>
        </w:trPr>
        <w:tc>
          <w:tcPr>
            <w:tcW w:w="4560" w:type="dxa"/>
          </w:tcPr>
          <w:p w:rsidR="00555A84" w:rsidRDefault="00555A84">
            <w:pPr>
              <w:pStyle w:val="ConsPlusNonformat"/>
              <w:jc w:val="both"/>
            </w:pPr>
            <w:r>
              <w:t xml:space="preserve">Наименование вида лечебного питания </w:t>
            </w:r>
          </w:p>
        </w:tc>
        <w:tc>
          <w:tcPr>
            <w:tcW w:w="3240" w:type="dxa"/>
          </w:tcPr>
          <w:p w:rsidR="00555A84" w:rsidRDefault="00555A84">
            <w:pPr>
              <w:pStyle w:val="ConsPlusNonformat"/>
              <w:jc w:val="both"/>
            </w:pPr>
            <w:r>
              <w:t xml:space="preserve"> Усредненный показатель  </w:t>
            </w:r>
          </w:p>
          <w:p w:rsidR="00555A84" w:rsidRDefault="00555A84">
            <w:pPr>
              <w:pStyle w:val="ConsPlusNonformat"/>
              <w:jc w:val="both"/>
            </w:pPr>
            <w:r>
              <w:t xml:space="preserve"> частоты предоставления  </w:t>
            </w:r>
          </w:p>
        </w:tc>
        <w:tc>
          <w:tcPr>
            <w:tcW w:w="1440" w:type="dxa"/>
          </w:tcPr>
          <w:p w:rsidR="00555A84" w:rsidRDefault="00555A84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555A84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0,9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15        </w:t>
            </w:r>
          </w:p>
        </w:tc>
      </w:tr>
      <w:tr w:rsidR="00555A84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>Диетическая терапия при заболеваниях</w:t>
            </w:r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желез внутренней секреции (стол 8а, </w:t>
            </w:r>
            <w:proofErr w:type="gramEnd"/>
          </w:p>
          <w:p w:rsidR="00555A84" w:rsidRDefault="00555A84">
            <w:pPr>
              <w:pStyle w:val="ConsPlusNonformat"/>
              <w:jc w:val="both"/>
            </w:pPr>
            <w:proofErr w:type="gramStart"/>
            <w:r>
              <w:t xml:space="preserve">8б, 9, 9а)                          </w:t>
            </w:r>
            <w:proofErr w:type="gramEnd"/>
          </w:p>
        </w:tc>
        <w:tc>
          <w:tcPr>
            <w:tcW w:w="32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0,1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55A84" w:rsidRDefault="00555A84">
            <w:pPr>
              <w:pStyle w:val="ConsPlusNonformat"/>
              <w:jc w:val="both"/>
            </w:pPr>
            <w:r>
              <w:t xml:space="preserve">15        </w:t>
            </w:r>
          </w:p>
        </w:tc>
      </w:tr>
    </w:tbl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ind w:firstLine="540"/>
        <w:jc w:val="both"/>
      </w:pPr>
      <w:r>
        <w:t>--------------------------------</w:t>
      </w:r>
    </w:p>
    <w:p w:rsidR="00555A84" w:rsidRDefault="00555A84">
      <w:pPr>
        <w:pStyle w:val="ConsPlusNormal"/>
        <w:ind w:firstLine="540"/>
        <w:jc w:val="both"/>
      </w:pPr>
      <w:bookmarkStart w:id="3" w:name="P911"/>
      <w:bookmarkEnd w:id="3"/>
      <w:r>
        <w:t xml:space="preserve">&lt;*&gt; Международная статистическая </w:t>
      </w:r>
      <w:hyperlink r:id="rId14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555A84" w:rsidRDefault="00555A84">
      <w:pPr>
        <w:pStyle w:val="ConsPlusNormal"/>
        <w:ind w:firstLine="540"/>
        <w:jc w:val="both"/>
      </w:pPr>
      <w:bookmarkStart w:id="4" w:name="P912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55A84" w:rsidRDefault="00555A84">
      <w:pPr>
        <w:pStyle w:val="ConsPlusNormal"/>
        <w:ind w:firstLine="540"/>
        <w:jc w:val="both"/>
      </w:pPr>
      <w:bookmarkStart w:id="5" w:name="P913"/>
      <w:bookmarkEnd w:id="5"/>
      <w:r>
        <w:t>&lt;***&gt; Средняя суточная доза.</w:t>
      </w:r>
    </w:p>
    <w:p w:rsidR="00555A84" w:rsidRDefault="00555A84">
      <w:pPr>
        <w:pStyle w:val="ConsPlusNormal"/>
        <w:ind w:firstLine="540"/>
        <w:jc w:val="both"/>
      </w:pPr>
      <w:bookmarkStart w:id="6" w:name="P914"/>
      <w:bookmarkEnd w:id="6"/>
      <w:r>
        <w:t>&lt;**** Средняя курсовая доза.</w:t>
      </w:r>
    </w:p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ind w:firstLine="540"/>
        <w:jc w:val="both"/>
      </w:pPr>
      <w:r>
        <w:t>Примечания:</w:t>
      </w:r>
    </w:p>
    <w:p w:rsidR="00555A84" w:rsidRDefault="00555A84">
      <w:pPr>
        <w:pStyle w:val="ConsPlusNormal"/>
        <w:ind w:firstLine="540"/>
        <w:jc w:val="both"/>
      </w:pPr>
      <w:r>
        <w:t xml:space="preserve">1. Лекарственные препараты для медицинского применения, зарегистрированные на </w:t>
      </w:r>
      <w:r>
        <w:lastRenderedPageBreak/>
        <w:t>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55A84" w:rsidRDefault="00555A84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5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ind w:firstLine="540"/>
        <w:jc w:val="both"/>
      </w:pPr>
    </w:p>
    <w:p w:rsidR="00555A84" w:rsidRDefault="00555A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8A4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84"/>
    <w:rsid w:val="001665DF"/>
    <w:rsid w:val="00324042"/>
    <w:rsid w:val="00555A84"/>
    <w:rsid w:val="0066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5A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5A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5A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55A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5A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5A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5A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5A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5A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55A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5A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5A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3B234898B621B7967516A0C4F31D3BE5F8D3DE7576A32043419330FC6A2F259998D3B86DCKBJAH" TargetMode="External"/><Relationship Id="rId13" Type="http://schemas.openxmlformats.org/officeDocument/2006/relationships/hyperlink" Target="consultantplus://offline/ref=FC73B234898B621B7967516A0C4F31D3BE5F8D3DE7576A32043419330FC6A2F25999893287DEKBJ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73B234898B621B7967516A0C4F31D3BE5F8D3DE7576A32043419330FC6A2F25999893287DEKBJDH" TargetMode="External"/><Relationship Id="rId12" Type="http://schemas.openxmlformats.org/officeDocument/2006/relationships/hyperlink" Target="consultantplus://offline/ref=FC73B234898B621B7967516A0C4F31D3BE5F8D3DE7576A32043419330FC6A2F25999883283DDKBJF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73B234898B621B7967516A0C4F31D3BE5F8D3DE7576A32043419K3J3H" TargetMode="External"/><Relationship Id="rId11" Type="http://schemas.openxmlformats.org/officeDocument/2006/relationships/hyperlink" Target="consultantplus://offline/ref=FC73B234898B621B7967516A0C4F31D3BE5F8D3DE7576A32043419330FC6A2F25999883283DDKBJDH" TargetMode="External"/><Relationship Id="rId5" Type="http://schemas.openxmlformats.org/officeDocument/2006/relationships/hyperlink" Target="consultantplus://offline/ref=FC73B234898B621B7967516A0C4F31D3B9518335E80A603A5D381B340099B5F510958D3286DFB0K2J0H" TargetMode="External"/><Relationship Id="rId15" Type="http://schemas.openxmlformats.org/officeDocument/2006/relationships/hyperlink" Target="consultantplus://offline/ref=99D3BAD4A608E70624F6B2013EE25FB4A6A6F8F0E566AA569B2E8BBC3CE264B49138F6129E9E95LFJFH" TargetMode="External"/><Relationship Id="rId10" Type="http://schemas.openxmlformats.org/officeDocument/2006/relationships/hyperlink" Target="consultantplus://offline/ref=FC73B234898B621B7967516A0C4F31D3BE5F8D3DE7576A32043419330FC6A2F25999883283DCKBJ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73B234898B621B7967516A0C4F31D3BE5F8D3DE7576A32043419330FC6A2F25999883283DCKBJ1H" TargetMode="External"/><Relationship Id="rId14" Type="http://schemas.openxmlformats.org/officeDocument/2006/relationships/hyperlink" Target="consultantplus://offline/ref=99D3BAD4A608E70624F6B2013EE25FB4A1A8F6F8EA3BA05EC22289LBJ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4923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2016-11-24T07:09:00Z</dcterms:created>
  <dcterms:modified xsi:type="dcterms:W3CDTF">2016-12-12T10:33:00Z</dcterms:modified>
</cp:coreProperties>
</file>