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3" w:rsidRDefault="00FA4353">
      <w:pPr>
        <w:pStyle w:val="ConsPlusNormal"/>
        <w:jc w:val="both"/>
        <w:outlineLvl w:val="0"/>
      </w:pPr>
      <w:bookmarkStart w:id="0" w:name="_GoBack"/>
      <w:bookmarkEnd w:id="0"/>
    </w:p>
    <w:p w:rsidR="00FA4353" w:rsidRDefault="00FA4353">
      <w:pPr>
        <w:pStyle w:val="ConsPlusNormal"/>
        <w:outlineLvl w:val="0"/>
      </w:pPr>
      <w:r>
        <w:t>Зарегистрировано в Минюсте России 17 января 2013 г. N 26564</w:t>
      </w:r>
    </w:p>
    <w:p w:rsidR="00FA4353" w:rsidRDefault="00FA43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4353" w:rsidRDefault="00FA4353">
      <w:pPr>
        <w:pStyle w:val="ConsPlusNormal"/>
      </w:pPr>
    </w:p>
    <w:p w:rsidR="00FA4353" w:rsidRDefault="00FA4353">
      <w:pPr>
        <w:pStyle w:val="ConsPlusTitle"/>
        <w:jc w:val="center"/>
      </w:pPr>
      <w:r>
        <w:t>МИНИСТЕРСТВО ЗДРАВООХРАНЕНИЯ РОССИЙСКОЙ ФЕДЕРАЦИИ</w:t>
      </w:r>
    </w:p>
    <w:p w:rsidR="00FA4353" w:rsidRDefault="00FA4353">
      <w:pPr>
        <w:pStyle w:val="ConsPlusTitle"/>
        <w:jc w:val="center"/>
      </w:pPr>
    </w:p>
    <w:p w:rsidR="00FA4353" w:rsidRDefault="00FA4353">
      <w:pPr>
        <w:pStyle w:val="ConsPlusTitle"/>
        <w:jc w:val="center"/>
      </w:pPr>
      <w:r>
        <w:t>ПРИКАЗ</w:t>
      </w:r>
    </w:p>
    <w:p w:rsidR="00FA4353" w:rsidRDefault="00FA4353">
      <w:pPr>
        <w:pStyle w:val="ConsPlusTitle"/>
        <w:jc w:val="center"/>
      </w:pPr>
      <w:r>
        <w:t>от 7 ноября 2012 г. N 677н</w:t>
      </w:r>
    </w:p>
    <w:p w:rsidR="00FA4353" w:rsidRDefault="00FA4353">
      <w:pPr>
        <w:pStyle w:val="ConsPlusTitle"/>
        <w:jc w:val="center"/>
      </w:pPr>
    </w:p>
    <w:p w:rsidR="00FA4353" w:rsidRDefault="00FA4353">
      <w:pPr>
        <w:pStyle w:val="ConsPlusTitle"/>
        <w:jc w:val="center"/>
      </w:pPr>
      <w:r>
        <w:t>ОБ УТВЕРЖДЕНИИ СТАНДАРТА</w:t>
      </w:r>
    </w:p>
    <w:p w:rsidR="00FA4353" w:rsidRDefault="00FA4353">
      <w:pPr>
        <w:pStyle w:val="ConsPlusTitle"/>
        <w:jc w:val="center"/>
      </w:pPr>
      <w:r>
        <w:t>СПЕЦИАЛИЗИРОВАННОЙ МЕДИЦИНСКОЙ ПОМОЩИ ДЕТЯМ ПРИ ОЖИРЕНИИ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A4353" w:rsidRDefault="00FA4353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ожирении согласно приложению.</w:t>
      </w: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</w:pPr>
      <w:r>
        <w:t>Министр</w:t>
      </w:r>
    </w:p>
    <w:p w:rsidR="00FA4353" w:rsidRDefault="00FA4353">
      <w:pPr>
        <w:pStyle w:val="ConsPlusNormal"/>
        <w:jc w:val="right"/>
      </w:pPr>
      <w:r>
        <w:t>В.И.СКВОРЦОВА</w:t>
      </w: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</w:pPr>
    </w:p>
    <w:p w:rsidR="00FA4353" w:rsidRDefault="00FA4353">
      <w:pPr>
        <w:pStyle w:val="ConsPlusNormal"/>
        <w:jc w:val="right"/>
        <w:outlineLvl w:val="0"/>
      </w:pPr>
      <w:r>
        <w:t>Приложение</w:t>
      </w:r>
    </w:p>
    <w:p w:rsidR="00FA4353" w:rsidRDefault="00FA4353">
      <w:pPr>
        <w:pStyle w:val="ConsPlusNormal"/>
        <w:jc w:val="right"/>
      </w:pPr>
      <w:r>
        <w:t>к приказу Министерства здравоохранения</w:t>
      </w:r>
    </w:p>
    <w:p w:rsidR="00FA4353" w:rsidRDefault="00FA4353">
      <w:pPr>
        <w:pStyle w:val="ConsPlusNormal"/>
        <w:jc w:val="right"/>
      </w:pPr>
      <w:r>
        <w:t>Российской Федерации</w:t>
      </w:r>
    </w:p>
    <w:p w:rsidR="00FA4353" w:rsidRDefault="00FA4353">
      <w:pPr>
        <w:pStyle w:val="ConsPlusNormal"/>
        <w:jc w:val="right"/>
      </w:pPr>
      <w:r>
        <w:t>от 7 ноября 2012 г. N 677н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Title"/>
        <w:jc w:val="center"/>
      </w:pPr>
      <w:bookmarkStart w:id="1" w:name="P27"/>
      <w:bookmarkEnd w:id="1"/>
      <w:r>
        <w:t>СТАНДАРТ</w:t>
      </w:r>
    </w:p>
    <w:p w:rsidR="00FA4353" w:rsidRDefault="00FA4353">
      <w:pPr>
        <w:pStyle w:val="ConsPlusTitle"/>
        <w:jc w:val="center"/>
      </w:pPr>
      <w:r>
        <w:t>СПЕЦИАЛИЗИРОВАННОЙ МЕДИЦИНСКОЙ ПОМОЩИ ДЕТЯМ ПРИ ОЖИРЕНИИ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  <w:r>
        <w:t>Категория возрастная: дети</w:t>
      </w:r>
    </w:p>
    <w:p w:rsidR="00FA4353" w:rsidRDefault="00FA4353">
      <w:pPr>
        <w:pStyle w:val="ConsPlusNormal"/>
        <w:ind w:firstLine="540"/>
        <w:jc w:val="both"/>
      </w:pPr>
      <w:r>
        <w:t>Пол: любой</w:t>
      </w:r>
    </w:p>
    <w:p w:rsidR="00FA4353" w:rsidRDefault="00FA4353">
      <w:pPr>
        <w:pStyle w:val="ConsPlusNormal"/>
        <w:ind w:firstLine="540"/>
        <w:jc w:val="both"/>
      </w:pPr>
      <w:r>
        <w:t>Фаза: хроническая</w:t>
      </w:r>
    </w:p>
    <w:p w:rsidR="00FA4353" w:rsidRDefault="00FA4353">
      <w:pPr>
        <w:pStyle w:val="ConsPlusNormal"/>
        <w:ind w:firstLine="540"/>
        <w:jc w:val="both"/>
      </w:pPr>
      <w:r>
        <w:t>Стадия: любая</w:t>
      </w:r>
    </w:p>
    <w:p w:rsidR="00FA4353" w:rsidRDefault="00FA4353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FA4353" w:rsidRDefault="00FA4353">
      <w:pPr>
        <w:pStyle w:val="ConsPlusNormal"/>
        <w:ind w:firstLine="540"/>
        <w:jc w:val="both"/>
      </w:pPr>
      <w:r>
        <w:t xml:space="preserve">Вид медицинской помощи: </w:t>
      </w:r>
      <w:proofErr w:type="gramStart"/>
      <w:r>
        <w:t>специализированная</w:t>
      </w:r>
      <w:proofErr w:type="gramEnd"/>
    </w:p>
    <w:p w:rsidR="00FA4353" w:rsidRDefault="00FA435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A4353" w:rsidRDefault="00FA4353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FA4353" w:rsidRDefault="00FA4353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73" w:history="1">
        <w:r>
          <w:rPr>
            <w:color w:val="0000FF"/>
          </w:rPr>
          <w:t>&lt;*&gt;</w:t>
        </w:r>
      </w:hyperlink>
      <w:r>
        <w:t xml:space="preserve">         </w:t>
      </w:r>
      <w:hyperlink r:id="rId7" w:history="1">
        <w:r>
          <w:rPr>
            <w:color w:val="0000FF"/>
          </w:rPr>
          <w:t>E66.0</w:t>
        </w:r>
      </w:hyperlink>
      <w:r>
        <w:t xml:space="preserve">  Ожирение, обусловленное </w:t>
      </w:r>
      <w:proofErr w:type="gramStart"/>
      <w:r>
        <w:t>избыточным</w:t>
      </w:r>
      <w:proofErr w:type="gramEnd"/>
    </w:p>
    <w:p w:rsidR="00FA4353" w:rsidRDefault="00FA4353">
      <w:pPr>
        <w:pStyle w:val="ConsPlusCell"/>
        <w:jc w:val="both"/>
      </w:pPr>
      <w:r>
        <w:t xml:space="preserve">    Нозологические единицы          поступлением энергетических ресурсов</w:t>
      </w:r>
    </w:p>
    <w:p w:rsidR="00FA4353" w:rsidRDefault="00FA4353">
      <w:pPr>
        <w:pStyle w:val="ConsPlusCell"/>
        <w:jc w:val="both"/>
      </w:pPr>
      <w:r>
        <w:t xml:space="preserve">                             </w:t>
      </w:r>
      <w:hyperlink r:id="rId8" w:history="1">
        <w:r>
          <w:rPr>
            <w:color w:val="0000FF"/>
          </w:rPr>
          <w:t>E66.1</w:t>
        </w:r>
      </w:hyperlink>
      <w:r>
        <w:t xml:space="preserve">  Ожирение, вызванное приемом</w:t>
      </w:r>
    </w:p>
    <w:p w:rsidR="00FA4353" w:rsidRDefault="00FA4353">
      <w:pPr>
        <w:pStyle w:val="ConsPlusCell"/>
        <w:jc w:val="both"/>
      </w:pPr>
      <w:r>
        <w:t xml:space="preserve">                                    лекарственных средств</w:t>
      </w:r>
    </w:p>
    <w:p w:rsidR="00FA4353" w:rsidRDefault="00FA4353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E66.8</w:t>
        </w:r>
      </w:hyperlink>
      <w:r>
        <w:t xml:space="preserve">  Другие формы ожирения</w:t>
      </w:r>
    </w:p>
    <w:p w:rsidR="00FA4353" w:rsidRDefault="00FA4353">
      <w:pPr>
        <w:pStyle w:val="ConsPlusCell"/>
        <w:jc w:val="both"/>
      </w:pPr>
      <w:r>
        <w:t xml:space="preserve">                             </w:t>
      </w:r>
      <w:hyperlink r:id="rId10" w:history="1">
        <w:r>
          <w:rPr>
            <w:color w:val="0000FF"/>
          </w:rPr>
          <w:t>E66.9</w:t>
        </w:r>
      </w:hyperlink>
      <w:r>
        <w:t xml:space="preserve">  Ожирение неуточненное</w:t>
      </w:r>
    </w:p>
    <w:p w:rsidR="00FA4353" w:rsidRDefault="00FA4353">
      <w:pPr>
        <w:pStyle w:val="ConsPlusCell"/>
        <w:jc w:val="both"/>
      </w:pPr>
      <w:r>
        <w:t xml:space="preserve">                             </w:t>
      </w:r>
      <w:hyperlink r:id="rId11" w:history="1">
        <w:r>
          <w:rPr>
            <w:color w:val="0000FF"/>
          </w:rPr>
          <w:t>R73.0</w:t>
        </w:r>
      </w:hyperlink>
      <w:r>
        <w:t xml:space="preserve">  Отклонения результатов нормы теста </w:t>
      </w:r>
      <w:proofErr w:type="gramStart"/>
      <w:r>
        <w:t>на</w:t>
      </w:r>
      <w:proofErr w:type="gramEnd"/>
    </w:p>
    <w:p w:rsidR="00FA4353" w:rsidRDefault="00FA4353">
      <w:pPr>
        <w:pStyle w:val="ConsPlusCell"/>
        <w:jc w:val="both"/>
      </w:pPr>
      <w:r>
        <w:t xml:space="preserve">                                    толерантность к глюкозе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  <w:outlineLvl w:val="1"/>
      </w:pPr>
      <w:r>
        <w:t xml:space="preserve">1. Медицинские </w:t>
      </w:r>
      <w:proofErr w:type="gramStart"/>
      <w:r>
        <w:t>мероприятии</w:t>
      </w:r>
      <w:proofErr w:type="gramEnd"/>
      <w:r>
        <w:t xml:space="preserve"> для диагностики заболевания, состояния</w:t>
      </w:r>
    </w:p>
    <w:p w:rsidR="00FA4353" w:rsidRDefault="00FA435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 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  <w:p w:rsidR="00FA4353" w:rsidRDefault="00795641">
            <w:pPr>
              <w:pStyle w:val="ConsPlusNonformat"/>
              <w:jc w:val="both"/>
            </w:pPr>
            <w:hyperlink w:anchor="P98" w:history="1">
              <w:r w:rsidR="00FA4353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B01.001.001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врача-гастроэнтеролога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B01.013.001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врача-диетолога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 - детского кардиолога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>врача по лечебной физкультуре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B02.069.001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gramStart"/>
            <w:r>
              <w:t xml:space="preserve">Прием (тестирование,         </w:t>
            </w:r>
            <w:proofErr w:type="gramEnd"/>
          </w:p>
          <w:p w:rsidR="00FA4353" w:rsidRDefault="00FA4353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B01.053.003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 - детского уролога- 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первичный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B01.058.003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эндокринолога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  <w:r>
        <w:t>--------------------------------</w:t>
      </w:r>
    </w:p>
    <w:p w:rsidR="00FA4353" w:rsidRDefault="00FA4353">
      <w:pPr>
        <w:pStyle w:val="ConsPlusNormal"/>
        <w:ind w:firstLine="540"/>
        <w:jc w:val="both"/>
      </w:pPr>
      <w:bookmarkStart w:id="2" w:name="P9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A4353" w:rsidRDefault="00FA43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A09.05.009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>Определение концентрации</w:t>
            </w:r>
            <w:proofErr w:type="gramStart"/>
            <w:r>
              <w:t xml:space="preserve"> С</w:t>
            </w:r>
            <w:proofErr w:type="gramEnd"/>
            <w:r>
              <w:t xml:space="preserve">-  </w:t>
            </w:r>
          </w:p>
          <w:p w:rsidR="00FA4353" w:rsidRDefault="00FA4353">
            <w:pPr>
              <w:pStyle w:val="ConsPlusNonformat"/>
              <w:jc w:val="both"/>
            </w:pPr>
            <w:r>
              <w:t>реактивного белка в сыворотке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A09.05.023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</w:p>
          <w:p w:rsidR="00FA4353" w:rsidRDefault="00FA43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кальция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A09.05.056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инсулина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плазмы крови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A09.05.065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A09.05.067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>адренокортикотропного гормона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A09.05.078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тестостерона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A09.05.087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пролактина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A09.05.131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сыворотке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A09.05.132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фолликулостимулирующего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гормона в сыворотке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A09.05.135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кортизола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A09.05.154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A09.05.160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глобулина, связывающего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половые гормоны,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A09.05.206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A09.28.035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свободного кортизола в моче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A12.22.005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Проведение                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глюкозотолерантного</w:t>
            </w:r>
            <w:proofErr w:type="spellEnd"/>
            <w:r>
              <w:t xml:space="preserve"> теста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</w:t>
            </w:r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>(ориентировочное исследование</w:t>
            </w:r>
            <w:proofErr w:type="gramEnd"/>
          </w:p>
          <w:p w:rsidR="00FA4353" w:rsidRDefault="00FA4353">
            <w:pPr>
              <w:pStyle w:val="ConsPlusNonformat"/>
              <w:jc w:val="both"/>
            </w:pPr>
            <w:r>
              <w:t xml:space="preserve">системы гемостаза)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крови по оценке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нарушений липидного обмена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биохимический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A04.10.002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A04.14.001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печени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A04.14.002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желчного пузыря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A04.15.001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поджелудочной железы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A04.20.001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A04.22.001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щитовидной железы и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паращитовидных желез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A04.28.003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органов мошонки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A05.10.008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</w:t>
            </w:r>
            <w:proofErr w:type="spellStart"/>
            <w:r>
              <w:t>мониторирование</w:t>
            </w:r>
            <w:proofErr w:type="spellEnd"/>
            <w:r>
              <w:t xml:space="preserve">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артериального давления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A06.03.061    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A06.30.005.003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органов брюшной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A06.30.007.001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томография забрюшинного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пространства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A06.30.007.002 </w:t>
            </w:r>
          </w:p>
        </w:tc>
        <w:tc>
          <w:tcPr>
            <w:tcW w:w="37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A4353" w:rsidRDefault="00FA43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B01.004.002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врача-гастроэнтеролога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  </w:t>
            </w:r>
          </w:p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B01.023.002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B02.069.002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врача-психолога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B01.053.004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уролога-       </w:t>
            </w:r>
          </w:p>
          <w:p w:rsidR="00FA4353" w:rsidRDefault="00FA4353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повторный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Ежедневный осмотр врачом-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наблюдением и уходом среднего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и младшего медицинского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персонала в отделении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стационара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13          </w:t>
            </w:r>
          </w:p>
        </w:tc>
      </w:tr>
    </w:tbl>
    <w:p w:rsidR="00FA4353" w:rsidRDefault="00FA43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 </w:t>
            </w:r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 xml:space="preserve">(ориентировочное исследование </w:t>
            </w:r>
            <w:proofErr w:type="gramEnd"/>
          </w:p>
          <w:p w:rsidR="00FA4353" w:rsidRDefault="00FA4353">
            <w:pPr>
              <w:pStyle w:val="ConsPlusNonformat"/>
              <w:jc w:val="both"/>
            </w:pPr>
            <w:r>
              <w:t xml:space="preserve">системы гемостаза)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крови по оценке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нарушений липидного обмена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биохимический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Анализ мочи общий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A03.18.001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Толстокишечная эндоскопия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FA4353">
        <w:trPr>
          <w:trHeight w:val="240"/>
        </w:trPr>
        <w:tc>
          <w:tcPr>
            <w:tcW w:w="9360" w:type="dxa"/>
            <w:gridSpan w:val="4"/>
          </w:tcPr>
          <w:p w:rsidR="00FA4353" w:rsidRDefault="00FA4353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  Код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A4353" w:rsidRDefault="00FA4353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A19.30.007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использованием тренажера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FA43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lastRenderedPageBreak/>
              <w:t xml:space="preserve">A25.30.017    </w:t>
            </w:r>
          </w:p>
        </w:tc>
        <w:tc>
          <w:tcPr>
            <w:tcW w:w="38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Расчет </w:t>
            </w:r>
            <w:proofErr w:type="gramStart"/>
            <w:r>
              <w:t>суточной</w:t>
            </w:r>
            <w:proofErr w:type="gramEnd"/>
            <w:r>
              <w:t xml:space="preserve">          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энергетической ценности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учетом физиологической массы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тела и физических нагрузок    </w:t>
            </w:r>
          </w:p>
        </w:tc>
        <w:tc>
          <w:tcPr>
            <w:tcW w:w="192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A4353" w:rsidRDefault="00FA43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512"/>
        <w:gridCol w:w="1344"/>
        <w:gridCol w:w="3024"/>
        <w:gridCol w:w="924"/>
        <w:gridCol w:w="672"/>
        <w:gridCol w:w="672"/>
      </w:tblGrid>
      <w:tr w:rsidR="00FA4353">
        <w:trPr>
          <w:trHeight w:val="160"/>
        </w:trPr>
        <w:tc>
          <w:tcPr>
            <w:tcW w:w="588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1512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   Анатомо-   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терапевтическо-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  химическая  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классификация  </w:t>
            </w:r>
          </w:p>
        </w:tc>
        <w:tc>
          <w:tcPr>
            <w:tcW w:w="1344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Наименование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>лекарственного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 препарата   </w:t>
            </w:r>
          </w:p>
          <w:p w:rsidR="00FA4353" w:rsidRDefault="00795641">
            <w:pPr>
              <w:pStyle w:val="ConsPlusNonformat"/>
              <w:jc w:val="both"/>
            </w:pPr>
            <w:hyperlink w:anchor="P374" w:history="1">
              <w:r w:rsidR="00FA4353"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3024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показатель частоты 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         предоставления          </w:t>
            </w:r>
          </w:p>
        </w:tc>
        <w:tc>
          <w:tcPr>
            <w:tcW w:w="924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672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ССД  </w:t>
            </w:r>
          </w:p>
          <w:p w:rsidR="00FA4353" w:rsidRDefault="00795641">
            <w:pPr>
              <w:pStyle w:val="ConsPlusNonformat"/>
              <w:jc w:val="both"/>
            </w:pPr>
            <w:hyperlink w:anchor="P375" w:history="1">
              <w:r w:rsidR="00FA4353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672" w:type="dxa"/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 СКД  </w:t>
            </w:r>
          </w:p>
          <w:p w:rsidR="00FA4353" w:rsidRDefault="00795641">
            <w:pPr>
              <w:pStyle w:val="ConsPlusNonformat"/>
              <w:jc w:val="both"/>
            </w:pPr>
            <w:hyperlink w:anchor="P376" w:history="1">
              <w:r w:rsidR="00FA4353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>A10BA</w:t>
            </w: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Бигуаниды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   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Метформин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1500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15000 </w:t>
            </w: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>C03BA</w:t>
            </w: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Сульфонамиды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0,04               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Индапамид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1,5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15    </w:t>
            </w: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>C09AA</w:t>
            </w: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АПФ  </w:t>
            </w: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0,06               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Каптоприл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25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250   </w:t>
            </w: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Периндоприл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2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20    </w:t>
            </w:r>
          </w:p>
        </w:tc>
      </w:tr>
      <w:tr w:rsidR="00FA4353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Эналаприл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30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5     </w:t>
            </w:r>
          </w:p>
        </w:tc>
        <w:tc>
          <w:tcPr>
            <w:tcW w:w="672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rPr>
                <w:sz w:val="14"/>
              </w:rPr>
              <w:t xml:space="preserve">50    </w:t>
            </w:r>
          </w:p>
        </w:tc>
      </w:tr>
    </w:tbl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FA4353" w:rsidRDefault="00FA43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4440"/>
        <w:gridCol w:w="1440"/>
      </w:tblGrid>
      <w:tr w:rsidR="00FA4353">
        <w:trPr>
          <w:trHeight w:val="240"/>
        </w:trPr>
        <w:tc>
          <w:tcPr>
            <w:tcW w:w="3000" w:type="dxa"/>
          </w:tcPr>
          <w:p w:rsidR="00FA4353" w:rsidRDefault="00FA4353">
            <w:pPr>
              <w:pStyle w:val="ConsPlusNonformat"/>
              <w:jc w:val="both"/>
            </w:pPr>
            <w:r>
              <w:t xml:space="preserve">   Наименование вида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лечебного питания   </w:t>
            </w:r>
          </w:p>
        </w:tc>
        <w:tc>
          <w:tcPr>
            <w:tcW w:w="4440" w:type="dxa"/>
          </w:tcPr>
          <w:p w:rsidR="00FA4353" w:rsidRDefault="00FA4353">
            <w:pPr>
              <w:pStyle w:val="ConsPlusNonformat"/>
              <w:jc w:val="both"/>
            </w:pPr>
            <w:r>
              <w:t xml:space="preserve">  Усредненный показатель частоты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          предоставления           </w:t>
            </w:r>
          </w:p>
        </w:tc>
        <w:tc>
          <w:tcPr>
            <w:tcW w:w="1440" w:type="dxa"/>
          </w:tcPr>
          <w:p w:rsidR="00FA4353" w:rsidRDefault="00FA435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FA435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Диетическая терапия </w:t>
            </w:r>
            <w:proofErr w:type="gramStart"/>
            <w:r>
              <w:t>при</w:t>
            </w:r>
            <w:proofErr w:type="gramEnd"/>
          </w:p>
          <w:p w:rsidR="00FA4353" w:rsidRDefault="00FA435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желез 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внутренней секреции    </w:t>
            </w:r>
          </w:p>
          <w:p w:rsidR="00FA4353" w:rsidRDefault="00FA4353">
            <w:pPr>
              <w:pStyle w:val="ConsPlusNonformat"/>
              <w:jc w:val="both"/>
            </w:pPr>
            <w:r>
              <w:t xml:space="preserve">(стол 8а, 8б, 9, 9а)   </w:t>
            </w:r>
          </w:p>
        </w:tc>
        <w:tc>
          <w:tcPr>
            <w:tcW w:w="44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4353" w:rsidRDefault="00FA4353">
            <w:pPr>
              <w:pStyle w:val="ConsPlusNonformat"/>
              <w:jc w:val="both"/>
            </w:pPr>
            <w:r>
              <w:t xml:space="preserve">10        </w:t>
            </w:r>
          </w:p>
        </w:tc>
      </w:tr>
    </w:tbl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  <w:r>
        <w:t>--------------------------------</w:t>
      </w:r>
    </w:p>
    <w:p w:rsidR="00FA4353" w:rsidRDefault="00FA4353">
      <w:pPr>
        <w:pStyle w:val="ConsPlusNormal"/>
        <w:ind w:firstLine="540"/>
        <w:jc w:val="both"/>
      </w:pPr>
      <w:bookmarkStart w:id="3" w:name="P373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A4353" w:rsidRDefault="00FA4353">
      <w:pPr>
        <w:pStyle w:val="ConsPlusNormal"/>
        <w:ind w:firstLine="540"/>
        <w:jc w:val="both"/>
      </w:pPr>
      <w:bookmarkStart w:id="4" w:name="P374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A4353" w:rsidRDefault="00FA4353">
      <w:pPr>
        <w:pStyle w:val="ConsPlusNormal"/>
        <w:ind w:firstLine="540"/>
        <w:jc w:val="both"/>
      </w:pPr>
      <w:bookmarkStart w:id="5" w:name="P375"/>
      <w:bookmarkEnd w:id="5"/>
      <w:r>
        <w:t>&lt;***&gt; Средняя суточная доза.</w:t>
      </w:r>
    </w:p>
    <w:p w:rsidR="00FA4353" w:rsidRDefault="00FA4353">
      <w:pPr>
        <w:pStyle w:val="ConsPlusNormal"/>
        <w:ind w:firstLine="540"/>
        <w:jc w:val="both"/>
      </w:pPr>
      <w:bookmarkStart w:id="6" w:name="P376"/>
      <w:bookmarkEnd w:id="6"/>
      <w:r>
        <w:t>&lt;****&gt; Средняя курсовая доза.</w:t>
      </w: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  <w:r>
        <w:t>Примечания:</w:t>
      </w:r>
    </w:p>
    <w:p w:rsidR="00FA4353" w:rsidRDefault="00FA435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A4353" w:rsidRDefault="00FA435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lastRenderedPageBreak/>
        <w:t>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ind w:firstLine="540"/>
        <w:jc w:val="both"/>
      </w:pPr>
    </w:p>
    <w:p w:rsidR="00FA4353" w:rsidRDefault="00FA43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83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3"/>
    <w:rsid w:val="00324042"/>
    <w:rsid w:val="004D732C"/>
    <w:rsid w:val="00795641"/>
    <w:rsid w:val="00F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4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4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4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4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4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4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4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4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20DFC5393E60F7E220ECA49ACE2B2FC9266446AB78D043A154FA8CDD5DCC06750D1E5959M1D6G" TargetMode="External"/><Relationship Id="rId13" Type="http://schemas.openxmlformats.org/officeDocument/2006/relationships/hyperlink" Target="consultantplus://offline/ref=910920DFC5393E60F7E220ECA49ACE2B28C7286C49F672D81AAD56FD83824ACB4F790F165A5A17M1D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0920DFC5393E60F7E220ECA49ACE2B2FC9266446AB78D043A154FA8CDD5DCC06750D1E5958M1DEG" TargetMode="External"/><Relationship Id="rId12" Type="http://schemas.openxmlformats.org/officeDocument/2006/relationships/hyperlink" Target="consultantplus://offline/ref=910920DFC5393E60F7E220ECA49ACE2B2FC9266446AB78D043A154MFD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0920DFC5393E60F7E220ECA49ACE2B2FC9266446AB78D043A154MFDAG" TargetMode="External"/><Relationship Id="rId11" Type="http://schemas.openxmlformats.org/officeDocument/2006/relationships/hyperlink" Target="consultantplus://offline/ref=910920DFC5393E60F7E220ECA49ACE2B2FC9266446AB78D043A154FA8CDD5DCC06750A1F5C5AM1D2G" TargetMode="External"/><Relationship Id="rId5" Type="http://schemas.openxmlformats.org/officeDocument/2006/relationships/hyperlink" Target="consultantplus://offline/ref=910920DFC5393E60F7E220ECA49ACE2B28C7286C49F672D81AAD56FD83824ACB4F790F165A5D1FM1D7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0920DFC5393E60F7E220ECA49ACE2B2FC9266446AB78D043A154FA8CDD5DCC06750D1E5959M1D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0920DFC5393E60F7E220ECA49ACE2B2FC9266446AB78D043A154FA8CDD5DCC06750D1E5959M1D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2016-11-24T06:03:00Z</dcterms:created>
  <dcterms:modified xsi:type="dcterms:W3CDTF">2016-12-12T11:08:00Z</dcterms:modified>
</cp:coreProperties>
</file>