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B47" w:rsidRDefault="00A36B47">
      <w:pPr>
        <w:pStyle w:val="ConsPlusTitlePage"/>
      </w:pPr>
      <w:bookmarkStart w:id="0" w:name="_GoBack"/>
      <w:bookmarkEnd w:id="0"/>
      <w:r>
        <w:br/>
      </w:r>
    </w:p>
    <w:p w:rsidR="00A36B47" w:rsidRDefault="00A36B47">
      <w:pPr>
        <w:pStyle w:val="ConsPlusNormal"/>
        <w:jc w:val="both"/>
        <w:outlineLvl w:val="0"/>
      </w:pPr>
    </w:p>
    <w:p w:rsidR="00A36B47" w:rsidRDefault="00A36B47">
      <w:pPr>
        <w:pStyle w:val="ConsPlusNormal"/>
        <w:outlineLvl w:val="0"/>
      </w:pPr>
      <w:r>
        <w:t>Зарегистрировано в Минюсте России 13 февраля 2013 г. N 27064</w:t>
      </w:r>
    </w:p>
    <w:p w:rsidR="00A36B47" w:rsidRDefault="00A36B4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6B47" w:rsidRDefault="00A36B47">
      <w:pPr>
        <w:pStyle w:val="ConsPlusNormal"/>
      </w:pPr>
    </w:p>
    <w:p w:rsidR="00A36B47" w:rsidRDefault="00A36B47">
      <w:pPr>
        <w:pStyle w:val="ConsPlusTitle"/>
        <w:jc w:val="center"/>
      </w:pPr>
      <w:r>
        <w:t>МИНИСТЕРСТВО ЗДРАВООХРАНЕНИЯ РОССИЙСКОЙ ФЕДЕРАЦИИ</w:t>
      </w:r>
    </w:p>
    <w:p w:rsidR="00A36B47" w:rsidRDefault="00A36B47">
      <w:pPr>
        <w:pStyle w:val="ConsPlusTitle"/>
        <w:jc w:val="center"/>
      </w:pPr>
    </w:p>
    <w:p w:rsidR="00A36B47" w:rsidRDefault="00A36B47">
      <w:pPr>
        <w:pStyle w:val="ConsPlusTitle"/>
        <w:jc w:val="center"/>
      </w:pPr>
      <w:r>
        <w:t>ПРИКАЗ</w:t>
      </w:r>
    </w:p>
    <w:p w:rsidR="00A36B47" w:rsidRDefault="00A36B47">
      <w:pPr>
        <w:pStyle w:val="ConsPlusTitle"/>
        <w:jc w:val="center"/>
      </w:pPr>
      <w:r>
        <w:t>от 9 ноября 2012 г. N 746н</w:t>
      </w:r>
    </w:p>
    <w:p w:rsidR="00A36B47" w:rsidRDefault="00A36B47">
      <w:pPr>
        <w:pStyle w:val="ConsPlusTitle"/>
        <w:jc w:val="center"/>
      </w:pPr>
    </w:p>
    <w:p w:rsidR="00A36B47" w:rsidRDefault="00A36B47">
      <w:pPr>
        <w:pStyle w:val="ConsPlusTitle"/>
        <w:jc w:val="center"/>
      </w:pPr>
      <w:r>
        <w:t>ОБ УТВЕРЖДЕНИИ СТАНДАРТА</w:t>
      </w:r>
    </w:p>
    <w:p w:rsidR="00A36B47" w:rsidRDefault="00A36B47">
      <w:pPr>
        <w:pStyle w:val="ConsPlusTitle"/>
        <w:jc w:val="center"/>
      </w:pPr>
      <w:r>
        <w:t>СПЕЦИАЛИЗИРОВАННОЙ МЕДИЦИНСКОЙ ПОМОЩИ ДЕТЯМ</w:t>
      </w:r>
    </w:p>
    <w:p w:rsidR="00A36B47" w:rsidRDefault="00A36B47">
      <w:pPr>
        <w:pStyle w:val="ConsPlusTitle"/>
        <w:jc w:val="center"/>
      </w:pPr>
      <w:r>
        <w:t>ПРИ ГИПОГОНАДИЗМЕ</w:t>
      </w:r>
    </w:p>
    <w:p w:rsidR="00A36B47" w:rsidRDefault="00A36B47">
      <w:pPr>
        <w:pStyle w:val="ConsPlusNormal"/>
        <w:ind w:firstLine="540"/>
        <w:jc w:val="both"/>
      </w:pPr>
    </w:p>
    <w:p w:rsidR="00A36B47" w:rsidRDefault="00A36B47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36B47" w:rsidRDefault="00A36B47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</w:t>
      </w:r>
      <w:proofErr w:type="spellStart"/>
      <w:r>
        <w:t>гипогонадизме</w:t>
      </w:r>
      <w:proofErr w:type="spellEnd"/>
      <w:r>
        <w:t xml:space="preserve"> согласно приложению.</w:t>
      </w:r>
    </w:p>
    <w:p w:rsidR="00A36B47" w:rsidRDefault="00A36B47">
      <w:pPr>
        <w:pStyle w:val="ConsPlusNormal"/>
        <w:ind w:firstLine="540"/>
        <w:jc w:val="both"/>
      </w:pPr>
    </w:p>
    <w:p w:rsidR="00A36B47" w:rsidRDefault="00A36B47">
      <w:pPr>
        <w:pStyle w:val="ConsPlusNormal"/>
        <w:jc w:val="right"/>
      </w:pPr>
      <w:r>
        <w:t>Министр</w:t>
      </w:r>
    </w:p>
    <w:p w:rsidR="00A36B47" w:rsidRDefault="00A36B47">
      <w:pPr>
        <w:pStyle w:val="ConsPlusNormal"/>
        <w:jc w:val="right"/>
      </w:pPr>
      <w:r>
        <w:t>В.И.СКВОРЦОВА</w:t>
      </w:r>
    </w:p>
    <w:p w:rsidR="00A36B47" w:rsidRDefault="00A36B47">
      <w:pPr>
        <w:pStyle w:val="ConsPlusNormal"/>
        <w:ind w:firstLine="540"/>
        <w:jc w:val="both"/>
      </w:pPr>
    </w:p>
    <w:p w:rsidR="00A36B47" w:rsidRDefault="00A36B47">
      <w:pPr>
        <w:pStyle w:val="ConsPlusNormal"/>
        <w:ind w:firstLine="540"/>
        <w:jc w:val="both"/>
      </w:pPr>
    </w:p>
    <w:p w:rsidR="00A36B47" w:rsidRDefault="00A36B47">
      <w:pPr>
        <w:pStyle w:val="ConsPlusNormal"/>
        <w:ind w:firstLine="540"/>
        <w:jc w:val="both"/>
      </w:pPr>
    </w:p>
    <w:p w:rsidR="00A36B47" w:rsidRDefault="00A36B47">
      <w:pPr>
        <w:pStyle w:val="ConsPlusNormal"/>
        <w:jc w:val="right"/>
        <w:outlineLvl w:val="0"/>
      </w:pPr>
      <w:r>
        <w:t>Приложение</w:t>
      </w:r>
    </w:p>
    <w:p w:rsidR="00A36B47" w:rsidRDefault="00A36B47">
      <w:pPr>
        <w:pStyle w:val="ConsPlusNormal"/>
        <w:jc w:val="right"/>
      </w:pPr>
      <w:r>
        <w:t>к приказу Министерства здравоохранения</w:t>
      </w:r>
    </w:p>
    <w:p w:rsidR="00A36B47" w:rsidRDefault="00A36B47">
      <w:pPr>
        <w:pStyle w:val="ConsPlusNormal"/>
        <w:jc w:val="right"/>
      </w:pPr>
      <w:r>
        <w:t>Российской Федерации</w:t>
      </w:r>
    </w:p>
    <w:p w:rsidR="00A36B47" w:rsidRDefault="00A36B47">
      <w:pPr>
        <w:pStyle w:val="ConsPlusNormal"/>
        <w:jc w:val="right"/>
      </w:pPr>
      <w:r>
        <w:t>от 9 ноября 2012 г. N 746н</w:t>
      </w:r>
    </w:p>
    <w:p w:rsidR="00A36B47" w:rsidRDefault="00A36B47">
      <w:pPr>
        <w:pStyle w:val="ConsPlusNormal"/>
        <w:ind w:firstLine="540"/>
        <w:jc w:val="both"/>
      </w:pPr>
    </w:p>
    <w:p w:rsidR="00A36B47" w:rsidRDefault="00A36B47">
      <w:pPr>
        <w:pStyle w:val="ConsPlusTitle"/>
        <w:jc w:val="center"/>
      </w:pPr>
      <w:bookmarkStart w:id="1" w:name="P28"/>
      <w:bookmarkEnd w:id="1"/>
      <w:r>
        <w:t>СТАНДАРТ</w:t>
      </w:r>
    </w:p>
    <w:p w:rsidR="00A36B47" w:rsidRDefault="00A36B47">
      <w:pPr>
        <w:pStyle w:val="ConsPlusTitle"/>
        <w:jc w:val="center"/>
      </w:pPr>
      <w:r>
        <w:t>СПЕЦИАЛИЗИРОВАННОЙ МЕДИЦИНСКОЙ ПОМОЩИ ДЕТЯМ</w:t>
      </w:r>
    </w:p>
    <w:p w:rsidR="00A36B47" w:rsidRDefault="00A36B47">
      <w:pPr>
        <w:pStyle w:val="ConsPlusTitle"/>
        <w:jc w:val="center"/>
      </w:pPr>
      <w:r>
        <w:t>ПРИ ГИПОГОНАДИЗМЕ</w:t>
      </w:r>
    </w:p>
    <w:p w:rsidR="00A36B47" w:rsidRDefault="00A36B47">
      <w:pPr>
        <w:pStyle w:val="ConsPlusNormal"/>
        <w:ind w:firstLine="540"/>
        <w:jc w:val="both"/>
      </w:pPr>
    </w:p>
    <w:p w:rsidR="00A36B47" w:rsidRDefault="00A36B47">
      <w:pPr>
        <w:pStyle w:val="ConsPlusNormal"/>
        <w:ind w:firstLine="540"/>
        <w:jc w:val="both"/>
      </w:pPr>
      <w:r>
        <w:t>Категория возрастная: дети</w:t>
      </w:r>
    </w:p>
    <w:p w:rsidR="00A36B47" w:rsidRDefault="00A36B47">
      <w:pPr>
        <w:pStyle w:val="ConsPlusNormal"/>
        <w:ind w:firstLine="540"/>
        <w:jc w:val="both"/>
      </w:pPr>
      <w:r>
        <w:t>Пол: любой</w:t>
      </w:r>
    </w:p>
    <w:p w:rsidR="00A36B47" w:rsidRDefault="00A36B47">
      <w:pPr>
        <w:pStyle w:val="ConsPlusNormal"/>
        <w:ind w:firstLine="540"/>
        <w:jc w:val="both"/>
      </w:pPr>
      <w:r>
        <w:t>Фаза: хроническая</w:t>
      </w:r>
    </w:p>
    <w:p w:rsidR="00A36B47" w:rsidRDefault="00A36B47">
      <w:pPr>
        <w:pStyle w:val="ConsPlusNormal"/>
        <w:ind w:firstLine="540"/>
        <w:jc w:val="both"/>
      </w:pPr>
      <w:r>
        <w:t>Стадия: любая</w:t>
      </w:r>
    </w:p>
    <w:p w:rsidR="00A36B47" w:rsidRDefault="00A36B47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A36B47" w:rsidRDefault="00A36B47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A36B47" w:rsidRDefault="00A36B47">
      <w:pPr>
        <w:pStyle w:val="ConsPlusNormal"/>
        <w:ind w:firstLine="540"/>
        <w:jc w:val="both"/>
      </w:pPr>
      <w:r>
        <w:t>Условия оказания медицинской помощи: стационарно; в дневном стационаре</w:t>
      </w:r>
    </w:p>
    <w:p w:rsidR="00A36B47" w:rsidRDefault="00A36B47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A36B47" w:rsidRDefault="00A36B47">
      <w:pPr>
        <w:pStyle w:val="ConsPlusNormal"/>
        <w:ind w:firstLine="540"/>
        <w:jc w:val="both"/>
      </w:pPr>
      <w:r>
        <w:t>Средние сроки лечения (количество дней): 14</w:t>
      </w:r>
    </w:p>
    <w:p w:rsidR="00A36B47" w:rsidRDefault="00A36B47">
      <w:pPr>
        <w:pStyle w:val="ConsPlusNormal"/>
        <w:ind w:firstLine="540"/>
        <w:jc w:val="both"/>
      </w:pPr>
    </w:p>
    <w:p w:rsidR="00A36B47" w:rsidRDefault="00A36B47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517" w:history="1">
        <w:r>
          <w:rPr>
            <w:color w:val="0000FF"/>
          </w:rPr>
          <w:t>&lt;*&gt;</w:t>
        </w:r>
      </w:hyperlink>
    </w:p>
    <w:p w:rsidR="00A36B47" w:rsidRDefault="00A36B47">
      <w:pPr>
        <w:pStyle w:val="ConsPlusNormal"/>
        <w:ind w:firstLine="540"/>
        <w:jc w:val="both"/>
      </w:pPr>
      <w:r>
        <w:t>Нозологические единицы</w:t>
      </w:r>
    </w:p>
    <w:p w:rsidR="00A36B47" w:rsidRDefault="00A36B47">
      <w:pPr>
        <w:pStyle w:val="ConsPlusNormal"/>
        <w:ind w:firstLine="540"/>
        <w:jc w:val="both"/>
      </w:pPr>
    </w:p>
    <w:p w:rsidR="00A36B47" w:rsidRDefault="00A36B47">
      <w:pPr>
        <w:pStyle w:val="ConsPlusCell"/>
        <w:jc w:val="both"/>
      </w:pPr>
      <w:r>
        <w:t xml:space="preserve">                               </w:t>
      </w:r>
      <w:hyperlink r:id="rId7" w:history="1">
        <w:r>
          <w:rPr>
            <w:color w:val="0000FF"/>
          </w:rPr>
          <w:t>E22.1</w:t>
        </w:r>
      </w:hyperlink>
      <w:r>
        <w:t xml:space="preserve">  </w:t>
      </w:r>
      <w:proofErr w:type="spellStart"/>
      <w:r>
        <w:t>Гиперпролактинемия</w:t>
      </w:r>
      <w:proofErr w:type="spellEnd"/>
    </w:p>
    <w:p w:rsidR="00A36B47" w:rsidRDefault="00A36B47">
      <w:pPr>
        <w:pStyle w:val="ConsPlusCell"/>
        <w:jc w:val="both"/>
      </w:pPr>
      <w:r>
        <w:t xml:space="preserve">                               </w:t>
      </w:r>
      <w:hyperlink r:id="rId8" w:history="1">
        <w:r>
          <w:rPr>
            <w:color w:val="0000FF"/>
          </w:rPr>
          <w:t>E23.0</w:t>
        </w:r>
      </w:hyperlink>
      <w:r>
        <w:t xml:space="preserve">  </w:t>
      </w:r>
      <w:proofErr w:type="spellStart"/>
      <w:r>
        <w:t>Гипопитуитаризм</w:t>
      </w:r>
      <w:proofErr w:type="spellEnd"/>
    </w:p>
    <w:p w:rsidR="00A36B47" w:rsidRDefault="00A36B47">
      <w:pPr>
        <w:pStyle w:val="ConsPlusCell"/>
        <w:jc w:val="both"/>
      </w:pPr>
      <w:r>
        <w:t xml:space="preserve">                               </w:t>
      </w:r>
      <w:hyperlink r:id="rId9" w:history="1">
        <w:r>
          <w:rPr>
            <w:color w:val="0000FF"/>
          </w:rPr>
          <w:t>E23.1</w:t>
        </w:r>
      </w:hyperlink>
      <w:r>
        <w:t xml:space="preserve">  Медикаментозный </w:t>
      </w:r>
      <w:proofErr w:type="spellStart"/>
      <w:r>
        <w:t>гипопитуитаризм</w:t>
      </w:r>
      <w:proofErr w:type="spellEnd"/>
    </w:p>
    <w:p w:rsidR="00A36B47" w:rsidRDefault="00A36B47">
      <w:pPr>
        <w:pStyle w:val="ConsPlusCell"/>
        <w:jc w:val="both"/>
      </w:pPr>
      <w:r>
        <w:t xml:space="preserve">                               </w:t>
      </w:r>
      <w:hyperlink r:id="rId10" w:history="1">
        <w:r>
          <w:rPr>
            <w:color w:val="0000FF"/>
          </w:rPr>
          <w:t>E23.3</w:t>
        </w:r>
      </w:hyperlink>
      <w:r>
        <w:t xml:space="preserve">  Дисфункция гипоталамуса, не</w:t>
      </w:r>
    </w:p>
    <w:p w:rsidR="00A36B47" w:rsidRDefault="00A36B47">
      <w:pPr>
        <w:pStyle w:val="ConsPlusCell"/>
        <w:jc w:val="both"/>
      </w:pPr>
      <w:r>
        <w:t xml:space="preserve">                                      </w:t>
      </w:r>
      <w:proofErr w:type="gramStart"/>
      <w:r>
        <w:t>классифицированная</w:t>
      </w:r>
      <w:proofErr w:type="gramEnd"/>
      <w:r>
        <w:t xml:space="preserve"> в других рубриках</w:t>
      </w:r>
    </w:p>
    <w:p w:rsidR="00A36B47" w:rsidRDefault="00A36B47">
      <w:pPr>
        <w:pStyle w:val="ConsPlusCell"/>
        <w:jc w:val="both"/>
      </w:pPr>
      <w:r>
        <w:t xml:space="preserve">                               </w:t>
      </w:r>
      <w:hyperlink r:id="rId11" w:history="1">
        <w:r>
          <w:rPr>
            <w:color w:val="0000FF"/>
          </w:rPr>
          <w:t>E28.3</w:t>
        </w:r>
      </w:hyperlink>
      <w:r>
        <w:t xml:space="preserve">  Первичная яичниковая недостаточность</w:t>
      </w:r>
    </w:p>
    <w:p w:rsidR="00A36B47" w:rsidRDefault="00A36B47">
      <w:pPr>
        <w:pStyle w:val="ConsPlusCell"/>
        <w:jc w:val="both"/>
      </w:pPr>
      <w:r>
        <w:t xml:space="preserve">                               </w:t>
      </w:r>
      <w:hyperlink r:id="rId12" w:history="1">
        <w:r>
          <w:rPr>
            <w:color w:val="0000FF"/>
          </w:rPr>
          <w:t>E29.1</w:t>
        </w:r>
      </w:hyperlink>
      <w:r>
        <w:t xml:space="preserve">  Гипофункция яичек</w:t>
      </w:r>
    </w:p>
    <w:p w:rsidR="00A36B47" w:rsidRDefault="00A36B47">
      <w:pPr>
        <w:pStyle w:val="ConsPlusCell"/>
        <w:jc w:val="both"/>
      </w:pPr>
      <w:r>
        <w:lastRenderedPageBreak/>
        <w:t xml:space="preserve">                               </w:t>
      </w:r>
      <w:hyperlink r:id="rId13" w:history="1">
        <w:r>
          <w:rPr>
            <w:color w:val="0000FF"/>
          </w:rPr>
          <w:t>E29.8</w:t>
        </w:r>
      </w:hyperlink>
      <w:r>
        <w:t xml:space="preserve">  Другие виды дисфункции яичек</w:t>
      </w:r>
    </w:p>
    <w:p w:rsidR="00A36B47" w:rsidRDefault="00A36B47">
      <w:pPr>
        <w:pStyle w:val="ConsPlusCell"/>
        <w:jc w:val="both"/>
      </w:pPr>
      <w:r>
        <w:t xml:space="preserve">                               </w:t>
      </w:r>
      <w:hyperlink r:id="rId14" w:history="1">
        <w:r>
          <w:rPr>
            <w:color w:val="0000FF"/>
          </w:rPr>
          <w:t>E29.9</w:t>
        </w:r>
      </w:hyperlink>
      <w:r>
        <w:t xml:space="preserve">  Дисфункция яичек неуточненная</w:t>
      </w:r>
    </w:p>
    <w:p w:rsidR="00A36B47" w:rsidRDefault="00A36B47">
      <w:pPr>
        <w:pStyle w:val="ConsPlusCell"/>
        <w:jc w:val="both"/>
      </w:pPr>
      <w:r>
        <w:t xml:space="preserve">                               </w:t>
      </w:r>
      <w:hyperlink r:id="rId15" w:history="1">
        <w:r>
          <w:rPr>
            <w:color w:val="0000FF"/>
          </w:rPr>
          <w:t>E30.0</w:t>
        </w:r>
      </w:hyperlink>
      <w:r>
        <w:t xml:space="preserve">  Задержка полового созревания</w:t>
      </w:r>
    </w:p>
    <w:p w:rsidR="00A36B47" w:rsidRDefault="00A36B47">
      <w:pPr>
        <w:pStyle w:val="ConsPlusCell"/>
        <w:jc w:val="both"/>
      </w:pPr>
      <w:r>
        <w:t xml:space="preserve">                               </w:t>
      </w:r>
      <w:hyperlink r:id="rId16" w:history="1">
        <w:r>
          <w:rPr>
            <w:color w:val="0000FF"/>
          </w:rPr>
          <w:t>E30.9</w:t>
        </w:r>
      </w:hyperlink>
      <w:r>
        <w:t xml:space="preserve">  Нарушение полового созревания</w:t>
      </w:r>
    </w:p>
    <w:p w:rsidR="00A36B47" w:rsidRDefault="00A36B47">
      <w:pPr>
        <w:pStyle w:val="ConsPlusCell"/>
        <w:jc w:val="both"/>
      </w:pPr>
      <w:r>
        <w:t xml:space="preserve">                                      неуточненное</w:t>
      </w:r>
    </w:p>
    <w:p w:rsidR="00A36B47" w:rsidRDefault="00A36B47">
      <w:pPr>
        <w:pStyle w:val="ConsPlusCell"/>
        <w:jc w:val="both"/>
      </w:pPr>
      <w:r>
        <w:t xml:space="preserve">                               </w:t>
      </w:r>
      <w:hyperlink r:id="rId17" w:history="1">
        <w:r>
          <w:rPr>
            <w:color w:val="0000FF"/>
          </w:rPr>
          <w:t>E31.0</w:t>
        </w:r>
      </w:hyperlink>
      <w:r>
        <w:t xml:space="preserve">  Аутоиммунная </w:t>
      </w:r>
      <w:proofErr w:type="spellStart"/>
      <w:r>
        <w:t>полигландулярная</w:t>
      </w:r>
      <w:proofErr w:type="spellEnd"/>
    </w:p>
    <w:p w:rsidR="00A36B47" w:rsidRDefault="00A36B47">
      <w:pPr>
        <w:pStyle w:val="ConsPlusCell"/>
        <w:jc w:val="both"/>
      </w:pPr>
      <w:r>
        <w:t xml:space="preserve">                                      недостаточность</w:t>
      </w:r>
    </w:p>
    <w:p w:rsidR="00A36B47" w:rsidRDefault="00A36B47">
      <w:pPr>
        <w:pStyle w:val="ConsPlusCell"/>
        <w:jc w:val="both"/>
      </w:pPr>
      <w:r>
        <w:t xml:space="preserve">                               </w:t>
      </w:r>
      <w:hyperlink r:id="rId18" w:history="1">
        <w:r>
          <w:rPr>
            <w:color w:val="0000FF"/>
          </w:rPr>
          <w:t>E35.0</w:t>
        </w:r>
      </w:hyperlink>
      <w:r>
        <w:t xml:space="preserve">  Нарушения щитовидной железы </w:t>
      </w:r>
      <w:proofErr w:type="gramStart"/>
      <w:r>
        <w:t>при</w:t>
      </w:r>
      <w:proofErr w:type="gramEnd"/>
    </w:p>
    <w:p w:rsidR="00A36B47" w:rsidRDefault="00A36B47">
      <w:pPr>
        <w:pStyle w:val="ConsPlusCell"/>
        <w:jc w:val="both"/>
      </w:pPr>
      <w:r>
        <w:t xml:space="preserve">                                      </w:t>
      </w:r>
      <w:proofErr w:type="gramStart"/>
      <w:r>
        <w:t>болезнях</w:t>
      </w:r>
      <w:proofErr w:type="gramEnd"/>
      <w:r>
        <w:t>, классифицированных в других</w:t>
      </w:r>
    </w:p>
    <w:p w:rsidR="00A36B47" w:rsidRDefault="00A36B47">
      <w:pPr>
        <w:pStyle w:val="ConsPlusCell"/>
        <w:jc w:val="both"/>
      </w:pPr>
      <w:r>
        <w:t xml:space="preserve">                                      </w:t>
      </w:r>
      <w:proofErr w:type="gramStart"/>
      <w:r>
        <w:t>рубриках</w:t>
      </w:r>
      <w:proofErr w:type="gramEnd"/>
    </w:p>
    <w:p w:rsidR="00A36B47" w:rsidRDefault="00A36B47">
      <w:pPr>
        <w:pStyle w:val="ConsPlusCell"/>
        <w:jc w:val="both"/>
      </w:pPr>
      <w:r>
        <w:t xml:space="preserve">                               </w:t>
      </w:r>
      <w:hyperlink r:id="rId19" w:history="1">
        <w:r>
          <w:rPr>
            <w:color w:val="0000FF"/>
          </w:rPr>
          <w:t>E89.4</w:t>
        </w:r>
      </w:hyperlink>
      <w:r>
        <w:t xml:space="preserve">  Нарушение функции яичников, возникшее</w:t>
      </w:r>
    </w:p>
    <w:p w:rsidR="00A36B47" w:rsidRDefault="00A36B47">
      <w:pPr>
        <w:pStyle w:val="ConsPlusCell"/>
        <w:jc w:val="both"/>
      </w:pPr>
      <w:r>
        <w:t xml:space="preserve">                                      после медицинских процедур</w:t>
      </w:r>
    </w:p>
    <w:p w:rsidR="00A36B47" w:rsidRDefault="00A36B47">
      <w:pPr>
        <w:pStyle w:val="ConsPlusCell"/>
        <w:jc w:val="both"/>
      </w:pPr>
      <w:r>
        <w:t xml:space="preserve">                               </w:t>
      </w:r>
      <w:hyperlink r:id="rId20" w:history="1">
        <w:r>
          <w:rPr>
            <w:color w:val="0000FF"/>
          </w:rPr>
          <w:t>E89.5</w:t>
        </w:r>
      </w:hyperlink>
      <w:r>
        <w:t xml:space="preserve">  Гипофункция яичек, возникшая после</w:t>
      </w:r>
    </w:p>
    <w:p w:rsidR="00A36B47" w:rsidRDefault="00A36B47">
      <w:pPr>
        <w:pStyle w:val="ConsPlusCell"/>
        <w:jc w:val="both"/>
      </w:pPr>
      <w:r>
        <w:t xml:space="preserve">                                      медицинских процедур</w:t>
      </w:r>
    </w:p>
    <w:p w:rsidR="00A36B47" w:rsidRDefault="00A36B47">
      <w:pPr>
        <w:pStyle w:val="ConsPlusNormal"/>
        <w:ind w:firstLine="540"/>
        <w:jc w:val="both"/>
      </w:pPr>
    </w:p>
    <w:p w:rsidR="00A36B47" w:rsidRDefault="00A36B47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A36B47" w:rsidRDefault="00A36B4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280"/>
        <w:gridCol w:w="1560"/>
      </w:tblGrid>
      <w:tr w:rsidR="00A36B47">
        <w:trPr>
          <w:trHeight w:val="240"/>
        </w:trPr>
        <w:tc>
          <w:tcPr>
            <w:tcW w:w="9360" w:type="dxa"/>
            <w:gridSpan w:val="4"/>
          </w:tcPr>
          <w:p w:rsidR="00A36B47" w:rsidRDefault="00A36B47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     Код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предоставления  </w:t>
            </w:r>
          </w:p>
          <w:p w:rsidR="00A36B47" w:rsidRDefault="0057235E">
            <w:pPr>
              <w:pStyle w:val="ConsPlusNonformat"/>
              <w:jc w:val="both"/>
            </w:pPr>
            <w:hyperlink w:anchor="P107" w:history="1">
              <w:r w:rsidR="00A36B47">
                <w:rPr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>Усредненный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показатель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кратности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применения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B01.001.001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A36B47" w:rsidRDefault="00A36B47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акушера-гинеколога  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первичный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B01.006.001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A36B47" w:rsidRDefault="00A36B47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генетика </w:t>
            </w:r>
            <w:proofErr w:type="gramStart"/>
            <w:r>
              <w:t>первичный</w:t>
            </w:r>
            <w:proofErr w:type="gramEnd"/>
            <w:r>
              <w:t xml:space="preserve">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B01.024.001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A36B47" w:rsidRDefault="00A36B47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нейрохирурга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B01.029.001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A36B47" w:rsidRDefault="00A36B47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B01.053.003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A36B47" w:rsidRDefault="00A36B47">
            <w:pPr>
              <w:pStyle w:val="ConsPlusNonformat"/>
              <w:jc w:val="both"/>
            </w:pPr>
            <w:r>
              <w:t xml:space="preserve">консультация) врача -       </w:t>
            </w:r>
          </w:p>
          <w:p w:rsidR="00A36B47" w:rsidRDefault="00A36B47">
            <w:pPr>
              <w:pStyle w:val="ConsPlusNonformat"/>
              <w:jc w:val="both"/>
            </w:pPr>
            <w:r>
              <w:t>детского уролога-</w:t>
            </w:r>
            <w:proofErr w:type="spellStart"/>
            <w:r>
              <w:t>андролога</w:t>
            </w:r>
            <w:proofErr w:type="spellEnd"/>
            <w:r>
              <w:t xml:space="preserve">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первичный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0,4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B01.058.003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A36B47" w:rsidRDefault="00A36B47">
            <w:pPr>
              <w:pStyle w:val="ConsPlusNonformat"/>
              <w:jc w:val="both"/>
            </w:pPr>
            <w:r>
              <w:t xml:space="preserve">консультация) врача -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детского эндокринолога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первичный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</w:tbl>
    <w:p w:rsidR="00A36B47" w:rsidRDefault="00A36B47">
      <w:pPr>
        <w:pStyle w:val="ConsPlusNormal"/>
        <w:jc w:val="both"/>
      </w:pPr>
    </w:p>
    <w:p w:rsidR="00A36B47" w:rsidRDefault="00A36B47">
      <w:pPr>
        <w:pStyle w:val="ConsPlusNormal"/>
        <w:ind w:firstLine="540"/>
        <w:jc w:val="both"/>
      </w:pPr>
      <w:r>
        <w:t>--------------------------------</w:t>
      </w:r>
    </w:p>
    <w:p w:rsidR="00A36B47" w:rsidRDefault="00A36B47">
      <w:pPr>
        <w:pStyle w:val="ConsPlusNormal"/>
        <w:ind w:firstLine="540"/>
        <w:jc w:val="both"/>
      </w:pPr>
      <w:bookmarkStart w:id="2" w:name="P107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A36B47" w:rsidRDefault="00A36B4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280"/>
        <w:gridCol w:w="1560"/>
      </w:tblGrid>
      <w:tr w:rsidR="00A36B47">
        <w:trPr>
          <w:trHeight w:val="240"/>
        </w:trPr>
        <w:tc>
          <w:tcPr>
            <w:tcW w:w="9360" w:type="dxa"/>
            <w:gridSpan w:val="4"/>
          </w:tcPr>
          <w:p w:rsidR="00A36B47" w:rsidRDefault="00A36B47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lastRenderedPageBreak/>
              <w:t xml:space="preserve">     Код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>Усредненный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показатель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кратности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применения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A09.05.030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натрия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в крови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A09.05.031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калия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A09.05.032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кальция в крови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A09.05.033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неорганического фосфора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A09.05.046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щелочной фосфатазы в крови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A09.05.056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инсулина плазмы крови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0,01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5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A09.05.063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свободного тироксина (T4)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сыворотки крови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A09.05.065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тиреотропина</w:t>
            </w:r>
            <w:proofErr w:type="spellEnd"/>
            <w:r>
              <w:t xml:space="preserve">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сыворотки крови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A09.05.066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соматотропного гормона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0,25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5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A09.05.067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адренокортикотропного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гормона в крови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0,25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A09.05.078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тестостерона в крови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3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A09.05.087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пролактина в крови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A09.05.131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A36B47" w:rsidRDefault="00A36B47">
            <w:pPr>
              <w:pStyle w:val="ConsPlusNonformat"/>
              <w:jc w:val="both"/>
            </w:pPr>
            <w:proofErr w:type="spellStart"/>
            <w:r>
              <w:t>лютеинизирующего</w:t>
            </w:r>
            <w:proofErr w:type="spellEnd"/>
            <w:r>
              <w:t xml:space="preserve"> гормона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сыворотке крови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3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A09.05.132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фолликулостимулирующего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гормона в сыворотке крови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3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A09.05.153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прогестерона в крови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2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A09.05.154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A36B47" w:rsidRDefault="00A36B47">
            <w:pPr>
              <w:pStyle w:val="ConsPlusNonformat"/>
              <w:jc w:val="both"/>
            </w:pPr>
            <w:proofErr w:type="spellStart"/>
            <w:r>
              <w:t>эстрадиола</w:t>
            </w:r>
            <w:proofErr w:type="spellEnd"/>
            <w:r>
              <w:t xml:space="preserve"> в крови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A09.05.159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лептина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в крови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A09.05.160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глобулина, связывающего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половые гормоны, в крови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A09.05.204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инсулиноподобного ростового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фактора I в крови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lastRenderedPageBreak/>
              <w:t xml:space="preserve">A09.05.205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C-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пептида в крови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0,25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3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A09.05.206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ионизированного кальция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A09.05.218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A36B47" w:rsidRDefault="00A36B47">
            <w:pPr>
              <w:pStyle w:val="ConsPlusNonformat"/>
              <w:jc w:val="both"/>
            </w:pPr>
            <w:proofErr w:type="spellStart"/>
            <w:r>
              <w:t>ингибина</w:t>
            </w:r>
            <w:proofErr w:type="spellEnd"/>
            <w:r>
              <w:t xml:space="preserve"> в крови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0,025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A12.05.013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Цитогенетическое    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исследование (кариотип)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0,4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A12.05.056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Идентификация генов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B03.016.005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Анализ крови по оценке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нарушений липидного обмена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биохимический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</w:tbl>
    <w:p w:rsidR="00A36B47" w:rsidRDefault="00A36B4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280"/>
        <w:gridCol w:w="1560"/>
      </w:tblGrid>
      <w:tr w:rsidR="00A36B47">
        <w:trPr>
          <w:trHeight w:val="240"/>
        </w:trPr>
        <w:tc>
          <w:tcPr>
            <w:tcW w:w="9360" w:type="dxa"/>
            <w:gridSpan w:val="4"/>
          </w:tcPr>
          <w:p w:rsidR="00A36B47" w:rsidRDefault="00A36B47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     Код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>Усредненный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показатель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кратности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применения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A02.26.005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Периметрия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A03.26.003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Осмотр периферии </w:t>
            </w:r>
            <w:proofErr w:type="gramStart"/>
            <w:r>
              <w:t>глазного</w:t>
            </w:r>
            <w:proofErr w:type="gramEnd"/>
            <w:r>
              <w:t xml:space="preserve">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дна </w:t>
            </w:r>
            <w:proofErr w:type="spellStart"/>
            <w:r>
              <w:t>трехзеркальной</w:t>
            </w:r>
            <w:proofErr w:type="spellEnd"/>
            <w:r>
              <w:t xml:space="preserve"> линзой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Гольдмана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A04.20.001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матки и придатков           </w:t>
            </w:r>
          </w:p>
          <w:p w:rsidR="00A36B47" w:rsidRDefault="00A36B47">
            <w:pPr>
              <w:pStyle w:val="ConsPlusNonformat"/>
              <w:jc w:val="both"/>
            </w:pPr>
            <w:proofErr w:type="spellStart"/>
            <w:r>
              <w:t>трансабдоминальное</w:t>
            </w:r>
            <w:proofErr w:type="spellEnd"/>
            <w:r>
              <w:t xml:space="preserve">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2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A04.22.001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щитовидной железы и 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паращитовидных желез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A04.28.003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органов мошонки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Регистрация         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электрокардиограммы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A05.23.009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томография головного мозга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0,6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>A05.23.009.001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томография головного мозга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с контрастированием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A05.30.004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томография органов малого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таза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A06.03.002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Компьютерная томография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головы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lastRenderedPageBreak/>
              <w:t xml:space="preserve">A06.03.032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Рентгенография кисти руки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>A06.03.061.002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proofErr w:type="spellStart"/>
            <w:r>
              <w:t>Рентгеноденситометрия</w:t>
            </w:r>
            <w:proofErr w:type="spellEnd"/>
            <w:r>
              <w:t xml:space="preserve">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проксимального отдела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бедренной кости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A06.23.004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Компьютерная томография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головы с контрастированием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структур головного мозга    </w:t>
            </w:r>
          </w:p>
        </w:tc>
        <w:tc>
          <w:tcPr>
            <w:tcW w:w="2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</w:t>
            </w:r>
          </w:p>
        </w:tc>
      </w:tr>
    </w:tbl>
    <w:p w:rsidR="00A36B47" w:rsidRDefault="00A36B47">
      <w:pPr>
        <w:pStyle w:val="ConsPlusNormal"/>
        <w:ind w:firstLine="540"/>
        <w:jc w:val="both"/>
      </w:pPr>
    </w:p>
    <w:p w:rsidR="00A36B47" w:rsidRDefault="00A36B47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A36B47" w:rsidRDefault="00A36B4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A36B47">
        <w:trPr>
          <w:trHeight w:val="240"/>
        </w:trPr>
        <w:tc>
          <w:tcPr>
            <w:tcW w:w="9360" w:type="dxa"/>
            <w:gridSpan w:val="4"/>
          </w:tcPr>
          <w:p w:rsidR="00A36B47" w:rsidRDefault="00A36B47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     Код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B01.001.002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A36B47" w:rsidRDefault="00A36B47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акушера-гинеколога  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B01.029.002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A36B47" w:rsidRDefault="00A36B47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повторный</w:t>
            </w:r>
            <w:proofErr w:type="gramEnd"/>
            <w:r>
              <w:t xml:space="preserve">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0,25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B01.053.004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A36B47" w:rsidRDefault="00A36B47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A36B47" w:rsidRDefault="00A36B47">
            <w:pPr>
              <w:pStyle w:val="ConsPlusNonformat"/>
              <w:jc w:val="both"/>
            </w:pPr>
            <w:r>
              <w:t>детского уролога-</w:t>
            </w:r>
            <w:proofErr w:type="spellStart"/>
            <w:r>
              <w:t>андролога</w:t>
            </w:r>
            <w:proofErr w:type="spellEnd"/>
            <w:r>
              <w:t xml:space="preserve">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B01.058.005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Ежедневный осмотр врачом-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детским эндокринологом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наблюдением и уходом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среднего и младшего 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A36B47" w:rsidRDefault="00A36B47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13           </w:t>
            </w:r>
          </w:p>
        </w:tc>
      </w:tr>
    </w:tbl>
    <w:p w:rsidR="00A36B47" w:rsidRDefault="00A36B4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A36B47">
        <w:trPr>
          <w:trHeight w:val="240"/>
        </w:trPr>
        <w:tc>
          <w:tcPr>
            <w:tcW w:w="9360" w:type="dxa"/>
            <w:gridSpan w:val="4"/>
          </w:tcPr>
          <w:p w:rsidR="00A36B47" w:rsidRDefault="00A36B47">
            <w:pPr>
              <w:pStyle w:val="ConsPlusNonformat"/>
              <w:jc w:val="both"/>
              <w:outlineLvl w:val="2"/>
            </w:pPr>
            <w:r>
              <w:t xml:space="preserve">Наблюдение и уход за пациентом медицинскими работниками со средним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(начальным) профессиональным образованием                    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     Код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A02.01.001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Измерение массы тела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A02.03.005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Измерение роста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A11.01.002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Подкожное введение  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лекарственных препаратов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A11.02.002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Внутримышечное введение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лекарственных препаратов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5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A11.05.001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Взятие крови из пальца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A11.12.002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Катетеризация </w:t>
            </w:r>
            <w:proofErr w:type="spellStart"/>
            <w:r>
              <w:t>кубитальной</w:t>
            </w:r>
            <w:proofErr w:type="spellEnd"/>
            <w:r>
              <w:t xml:space="preserve"> и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других периферических вен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A11.12.003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Внутривенное введение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лекарственных препаратов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lastRenderedPageBreak/>
              <w:t xml:space="preserve">A11.12.009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периферической вены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12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A14.12.001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катетером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A14.19.002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Постановка </w:t>
            </w:r>
            <w:proofErr w:type="gramStart"/>
            <w:r>
              <w:t>очистительной</w:t>
            </w:r>
            <w:proofErr w:type="gramEnd"/>
            <w:r>
              <w:t xml:space="preserve">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клизмы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A36B47" w:rsidRDefault="00A36B4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A36B47">
        <w:trPr>
          <w:trHeight w:val="240"/>
        </w:trPr>
        <w:tc>
          <w:tcPr>
            <w:tcW w:w="9360" w:type="dxa"/>
            <w:gridSpan w:val="4"/>
          </w:tcPr>
          <w:p w:rsidR="00A36B47" w:rsidRDefault="00A36B47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     Код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A09.05.030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натрия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в крови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A09.05.031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калия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A09.05.033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неорганического фосфора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A09.05.046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щелочной фосфатазы в крови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A09.05.056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инсулина плазмы крови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A09.05.056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инсулина плазмы крови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6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A09.05.063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свободного тироксина (T4)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сыворотки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A09.05.065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тиреотропина</w:t>
            </w:r>
            <w:proofErr w:type="spellEnd"/>
            <w:r>
              <w:t xml:space="preserve">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сыворотки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A09.05.078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тестостерона в крови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A09.05.087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пролактина в крови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A09.05.131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A36B47" w:rsidRDefault="00A36B47">
            <w:pPr>
              <w:pStyle w:val="ConsPlusNonformat"/>
              <w:jc w:val="both"/>
            </w:pPr>
            <w:proofErr w:type="spellStart"/>
            <w:r>
              <w:t>лютеинизирующего</w:t>
            </w:r>
            <w:proofErr w:type="spellEnd"/>
            <w:r>
              <w:t xml:space="preserve"> гормона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сыворотке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A09.05.132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фолликулостимулирующего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гормона в сыворотке крови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A09.05.154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A36B47" w:rsidRDefault="00A36B47">
            <w:pPr>
              <w:pStyle w:val="ConsPlusNonformat"/>
              <w:jc w:val="both"/>
            </w:pPr>
            <w:proofErr w:type="spellStart"/>
            <w:r>
              <w:t>эстрадиола</w:t>
            </w:r>
            <w:proofErr w:type="spellEnd"/>
            <w:r>
              <w:t xml:space="preserve"> в крови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A09.05.204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инсулиноподобного ростового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фактора I в крови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A09.05.206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ионизированного кальция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A09.05.212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A36B47" w:rsidRDefault="00A36B47">
            <w:pPr>
              <w:pStyle w:val="ConsPlusNonformat"/>
              <w:jc w:val="both"/>
            </w:pPr>
            <w:proofErr w:type="spellStart"/>
            <w:r>
              <w:lastRenderedPageBreak/>
              <w:t>соматомедина</w:t>
            </w:r>
            <w:proofErr w:type="spellEnd"/>
            <w:r>
              <w:t xml:space="preserve"> C в крови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lastRenderedPageBreak/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lastRenderedPageBreak/>
              <w:t xml:space="preserve">B03.016.003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B03.016.005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Анализ крови по оценке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нарушений липидного обмена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биохимический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A36B47" w:rsidRDefault="00A36B4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A36B47">
        <w:trPr>
          <w:trHeight w:val="240"/>
        </w:trPr>
        <w:tc>
          <w:tcPr>
            <w:tcW w:w="9360" w:type="dxa"/>
            <w:gridSpan w:val="4"/>
          </w:tcPr>
          <w:p w:rsidR="00A36B47" w:rsidRDefault="00A36B47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     Код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A04.20.001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матки и придатков           </w:t>
            </w:r>
          </w:p>
          <w:p w:rsidR="00A36B47" w:rsidRDefault="00A36B47">
            <w:pPr>
              <w:pStyle w:val="ConsPlusNonformat"/>
              <w:jc w:val="both"/>
            </w:pPr>
            <w:proofErr w:type="spellStart"/>
            <w:r>
              <w:t>трансабдоминальное</w:t>
            </w:r>
            <w:proofErr w:type="spellEnd"/>
            <w:r>
              <w:t xml:space="preserve">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A04.22.001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щитовидной железы и 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паращитовидных желез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A04.28.003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органов мошонки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A04.30.003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забрюшинного пространства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Регистрация         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электрокардиограммы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A05.23.009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томография головного мозга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>A05.23.009.001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томография головного мозга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с контрастированием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A06.03.032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Рентгенография кисти руки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>A06.03.061.002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proofErr w:type="spellStart"/>
            <w:r>
              <w:t>Рентгеноденситометрия</w:t>
            </w:r>
            <w:proofErr w:type="spellEnd"/>
            <w:r>
              <w:t xml:space="preserve">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проксимального отдела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бедренной кости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A36B47" w:rsidRDefault="00A36B4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A36B47">
        <w:trPr>
          <w:trHeight w:val="240"/>
        </w:trPr>
        <w:tc>
          <w:tcPr>
            <w:tcW w:w="9360" w:type="dxa"/>
            <w:gridSpan w:val="4"/>
          </w:tcPr>
          <w:p w:rsidR="00A36B47" w:rsidRDefault="00A36B47">
            <w:pPr>
              <w:pStyle w:val="ConsPlusNonformat"/>
              <w:jc w:val="both"/>
              <w:outlineLvl w:val="2"/>
            </w:pPr>
            <w:r>
              <w:t xml:space="preserve">Немедикаментозные методы профилактики, лечения и медицинской     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реабилитации                                                 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     Код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A13.29.003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Психологическая адаптация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A25.22.002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терапии при заболеваниях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желез внутренней секреции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36B4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A25.22.003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Назначение лечебно- 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оздоровительного режима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A36B47" w:rsidRDefault="00A36B47">
            <w:pPr>
              <w:pStyle w:val="ConsPlusNonformat"/>
              <w:jc w:val="both"/>
            </w:pPr>
            <w:proofErr w:type="gramStart"/>
            <w:r>
              <w:lastRenderedPageBreak/>
              <w:t>заболеваниях</w:t>
            </w:r>
            <w:proofErr w:type="gramEnd"/>
            <w:r>
              <w:t xml:space="preserve"> желез      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внутренней секреции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lastRenderedPageBreak/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A36B47" w:rsidRDefault="00A36B47">
      <w:pPr>
        <w:pStyle w:val="ConsPlusNormal"/>
        <w:ind w:firstLine="540"/>
        <w:jc w:val="both"/>
      </w:pPr>
    </w:p>
    <w:p w:rsidR="00A36B47" w:rsidRDefault="00A36B47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36B47" w:rsidRDefault="00A36B4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72"/>
        <w:gridCol w:w="2052"/>
        <w:gridCol w:w="1728"/>
        <w:gridCol w:w="1728"/>
        <w:gridCol w:w="1188"/>
        <w:gridCol w:w="756"/>
        <w:gridCol w:w="864"/>
      </w:tblGrid>
      <w:tr w:rsidR="00A36B47">
        <w:trPr>
          <w:trHeight w:val="240"/>
        </w:trPr>
        <w:tc>
          <w:tcPr>
            <w:tcW w:w="972" w:type="dxa"/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  Код  </w:t>
            </w:r>
          </w:p>
        </w:tc>
        <w:tc>
          <w:tcPr>
            <w:tcW w:w="2052" w:type="dxa"/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    Анатомо-     </w:t>
            </w:r>
          </w:p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 терапевтическо- </w:t>
            </w:r>
          </w:p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   химическая    </w:t>
            </w:r>
          </w:p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  классификация  </w:t>
            </w:r>
          </w:p>
        </w:tc>
        <w:tc>
          <w:tcPr>
            <w:tcW w:w="1728" w:type="dxa"/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 Наименование </w:t>
            </w:r>
          </w:p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>лекарственного</w:t>
            </w:r>
          </w:p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препарата </w:t>
            </w:r>
            <w:hyperlink w:anchor="P518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  Усредненный </w:t>
            </w:r>
          </w:p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    частоты   </w:t>
            </w:r>
          </w:p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1188" w:type="dxa"/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756" w:type="dxa"/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 ССД </w:t>
            </w:r>
          </w:p>
          <w:p w:rsidR="00A36B47" w:rsidRDefault="0057235E">
            <w:pPr>
              <w:pStyle w:val="ConsPlusNonformat"/>
              <w:jc w:val="both"/>
            </w:pPr>
            <w:hyperlink w:anchor="P519" w:history="1">
              <w:r w:rsidR="00A36B47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864" w:type="dxa"/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 СКД  </w:t>
            </w:r>
          </w:p>
          <w:p w:rsidR="00A36B47" w:rsidRDefault="0057235E">
            <w:pPr>
              <w:pStyle w:val="ConsPlusNonformat"/>
              <w:jc w:val="both"/>
            </w:pPr>
            <w:hyperlink w:anchor="P520" w:history="1">
              <w:r w:rsidR="00A36B47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A36B47">
        <w:trPr>
          <w:trHeight w:val="240"/>
        </w:trPr>
        <w:tc>
          <w:tcPr>
            <w:tcW w:w="972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G03BA  </w:t>
            </w:r>
          </w:p>
        </w:tc>
        <w:tc>
          <w:tcPr>
            <w:tcW w:w="2052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3-   </w:t>
            </w:r>
          </w:p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>оксоандрост-4-ена</w:t>
            </w:r>
          </w:p>
        </w:tc>
        <w:tc>
          <w:tcPr>
            <w:tcW w:w="1728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</w:tr>
      <w:tr w:rsidR="00A36B47">
        <w:trPr>
          <w:trHeight w:val="240"/>
        </w:trPr>
        <w:tc>
          <w:tcPr>
            <w:tcW w:w="972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Тестостерон   </w:t>
            </w:r>
          </w:p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>[смесь эфиров]</w:t>
            </w:r>
          </w:p>
        </w:tc>
        <w:tc>
          <w:tcPr>
            <w:tcW w:w="1728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250  </w:t>
            </w:r>
          </w:p>
        </w:tc>
        <w:tc>
          <w:tcPr>
            <w:tcW w:w="864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250   </w:t>
            </w:r>
          </w:p>
        </w:tc>
      </w:tr>
      <w:tr w:rsidR="00A36B47">
        <w:trPr>
          <w:trHeight w:val="240"/>
        </w:trPr>
        <w:tc>
          <w:tcPr>
            <w:tcW w:w="972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Тестостерон   </w:t>
            </w:r>
          </w:p>
        </w:tc>
        <w:tc>
          <w:tcPr>
            <w:tcW w:w="1728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50   </w:t>
            </w:r>
          </w:p>
        </w:tc>
        <w:tc>
          <w:tcPr>
            <w:tcW w:w="864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700   </w:t>
            </w:r>
          </w:p>
        </w:tc>
      </w:tr>
      <w:tr w:rsidR="00A36B47">
        <w:trPr>
          <w:trHeight w:val="240"/>
        </w:trPr>
        <w:tc>
          <w:tcPr>
            <w:tcW w:w="972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G03CA  </w:t>
            </w:r>
          </w:p>
        </w:tc>
        <w:tc>
          <w:tcPr>
            <w:tcW w:w="2052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Природные и      </w:t>
            </w:r>
          </w:p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>полусинтетические</w:t>
            </w:r>
          </w:p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эстрогены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</w:tr>
      <w:tr w:rsidR="00A36B47">
        <w:trPr>
          <w:trHeight w:val="240"/>
        </w:trPr>
        <w:tc>
          <w:tcPr>
            <w:tcW w:w="972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Эстрадиол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1    </w:t>
            </w:r>
          </w:p>
        </w:tc>
        <w:tc>
          <w:tcPr>
            <w:tcW w:w="864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14    </w:t>
            </w:r>
          </w:p>
        </w:tc>
      </w:tr>
      <w:tr w:rsidR="00A36B47">
        <w:trPr>
          <w:trHeight w:val="240"/>
        </w:trPr>
        <w:tc>
          <w:tcPr>
            <w:tcW w:w="972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G03DB  </w:t>
            </w:r>
          </w:p>
        </w:tc>
        <w:tc>
          <w:tcPr>
            <w:tcW w:w="2052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</w:t>
            </w:r>
          </w:p>
          <w:p w:rsidR="00A36B47" w:rsidRDefault="00A36B47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прегнадиена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</w:tr>
      <w:tr w:rsidR="00A36B47">
        <w:trPr>
          <w:trHeight w:val="240"/>
        </w:trPr>
        <w:tc>
          <w:tcPr>
            <w:tcW w:w="972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Дидрогестерон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728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10   </w:t>
            </w:r>
          </w:p>
        </w:tc>
        <w:tc>
          <w:tcPr>
            <w:tcW w:w="864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70    </w:t>
            </w:r>
          </w:p>
        </w:tc>
      </w:tr>
      <w:tr w:rsidR="00A36B47">
        <w:trPr>
          <w:trHeight w:val="240"/>
        </w:trPr>
        <w:tc>
          <w:tcPr>
            <w:tcW w:w="972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G03GA  </w:t>
            </w:r>
          </w:p>
        </w:tc>
        <w:tc>
          <w:tcPr>
            <w:tcW w:w="2052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Гонадотропины    </w:t>
            </w:r>
          </w:p>
        </w:tc>
        <w:tc>
          <w:tcPr>
            <w:tcW w:w="1728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0,25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</w:tr>
      <w:tr w:rsidR="00A36B47">
        <w:trPr>
          <w:trHeight w:val="240"/>
        </w:trPr>
        <w:tc>
          <w:tcPr>
            <w:tcW w:w="972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Гонадотропин  </w:t>
            </w:r>
          </w:p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хорионический </w:t>
            </w:r>
          </w:p>
        </w:tc>
        <w:tc>
          <w:tcPr>
            <w:tcW w:w="1728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ЕД</w:t>
            </w:r>
            <w:proofErr w:type="gramEnd"/>
            <w:r>
              <w:rPr>
                <w:sz w:val="18"/>
              </w:rPr>
              <w:t xml:space="preserve">       </w:t>
            </w:r>
          </w:p>
        </w:tc>
        <w:tc>
          <w:tcPr>
            <w:tcW w:w="756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1500 </w:t>
            </w:r>
          </w:p>
        </w:tc>
        <w:tc>
          <w:tcPr>
            <w:tcW w:w="864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4500  </w:t>
            </w:r>
          </w:p>
        </w:tc>
      </w:tr>
      <w:tr w:rsidR="00A36B47">
        <w:trPr>
          <w:trHeight w:val="240"/>
        </w:trPr>
        <w:tc>
          <w:tcPr>
            <w:tcW w:w="972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L02AE  </w:t>
            </w:r>
          </w:p>
        </w:tc>
        <w:tc>
          <w:tcPr>
            <w:tcW w:w="2052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Аналоги          </w:t>
            </w:r>
          </w:p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гонадотропин-    </w:t>
            </w:r>
          </w:p>
          <w:p w:rsidR="00A36B47" w:rsidRDefault="00A36B47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рилизинг</w:t>
            </w:r>
            <w:proofErr w:type="spellEnd"/>
            <w:r>
              <w:rPr>
                <w:sz w:val="18"/>
              </w:rPr>
              <w:t xml:space="preserve"> гормона </w:t>
            </w:r>
          </w:p>
        </w:tc>
        <w:tc>
          <w:tcPr>
            <w:tcW w:w="1728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</w:tr>
      <w:tr w:rsidR="00A36B47">
        <w:trPr>
          <w:trHeight w:val="240"/>
        </w:trPr>
        <w:tc>
          <w:tcPr>
            <w:tcW w:w="972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Трипторелин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0,1  </w:t>
            </w:r>
          </w:p>
        </w:tc>
        <w:tc>
          <w:tcPr>
            <w:tcW w:w="864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rPr>
                <w:sz w:val="18"/>
              </w:rPr>
              <w:t xml:space="preserve">0,1   </w:t>
            </w:r>
          </w:p>
        </w:tc>
      </w:tr>
    </w:tbl>
    <w:p w:rsidR="00A36B47" w:rsidRDefault="00A36B47">
      <w:pPr>
        <w:pStyle w:val="ConsPlusNormal"/>
        <w:ind w:firstLine="540"/>
        <w:jc w:val="both"/>
      </w:pPr>
    </w:p>
    <w:p w:rsidR="00A36B47" w:rsidRDefault="00A36B47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A36B47" w:rsidRDefault="00A36B4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280"/>
        <w:gridCol w:w="2520"/>
        <w:gridCol w:w="1440"/>
      </w:tblGrid>
      <w:tr w:rsidR="00A36B47">
        <w:trPr>
          <w:trHeight w:val="240"/>
        </w:trPr>
        <w:tc>
          <w:tcPr>
            <w:tcW w:w="5280" w:type="dxa"/>
          </w:tcPr>
          <w:p w:rsidR="00A36B47" w:rsidRDefault="00A36B47">
            <w:pPr>
              <w:pStyle w:val="ConsPlusNonformat"/>
              <w:jc w:val="both"/>
            </w:pPr>
            <w:r>
              <w:t xml:space="preserve">   Наименование вида лечебного питания    </w:t>
            </w:r>
          </w:p>
        </w:tc>
        <w:tc>
          <w:tcPr>
            <w:tcW w:w="2520" w:type="dxa"/>
          </w:tcPr>
          <w:p w:rsidR="00A36B47" w:rsidRDefault="00A36B47">
            <w:pPr>
              <w:pStyle w:val="ConsPlusNonformat"/>
              <w:jc w:val="both"/>
            </w:pPr>
            <w:r>
              <w:t xml:space="preserve">    Усредненный   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показатель частоты </w:t>
            </w:r>
          </w:p>
          <w:p w:rsidR="00A36B47" w:rsidRDefault="00A36B47">
            <w:pPr>
              <w:pStyle w:val="ConsPlusNonformat"/>
              <w:jc w:val="both"/>
            </w:pPr>
            <w:r>
              <w:t xml:space="preserve">  предоставления   </w:t>
            </w:r>
          </w:p>
        </w:tc>
        <w:tc>
          <w:tcPr>
            <w:tcW w:w="1440" w:type="dxa"/>
          </w:tcPr>
          <w:p w:rsidR="00A36B47" w:rsidRDefault="00A36B47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A36B47">
        <w:trPr>
          <w:trHeight w:val="240"/>
        </w:trPr>
        <w:tc>
          <w:tcPr>
            <w:tcW w:w="528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Основной вариант стандартной диеты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36B47" w:rsidRDefault="00A36B47">
            <w:pPr>
              <w:pStyle w:val="ConsPlusNonformat"/>
              <w:jc w:val="both"/>
            </w:pPr>
            <w:r>
              <w:t xml:space="preserve">14        </w:t>
            </w:r>
          </w:p>
        </w:tc>
      </w:tr>
    </w:tbl>
    <w:p w:rsidR="00A36B47" w:rsidRDefault="00A36B47">
      <w:pPr>
        <w:pStyle w:val="ConsPlusNormal"/>
        <w:ind w:firstLine="540"/>
        <w:jc w:val="both"/>
      </w:pPr>
    </w:p>
    <w:p w:rsidR="00A36B47" w:rsidRDefault="00A36B47">
      <w:pPr>
        <w:pStyle w:val="ConsPlusNormal"/>
        <w:ind w:firstLine="540"/>
        <w:jc w:val="both"/>
      </w:pPr>
      <w:r>
        <w:t>--------------------------------</w:t>
      </w:r>
    </w:p>
    <w:p w:rsidR="00A36B47" w:rsidRDefault="00A36B47">
      <w:pPr>
        <w:pStyle w:val="ConsPlusNormal"/>
        <w:ind w:firstLine="540"/>
        <w:jc w:val="both"/>
      </w:pPr>
      <w:bookmarkStart w:id="3" w:name="P517"/>
      <w:bookmarkEnd w:id="3"/>
      <w:r>
        <w:t xml:space="preserve">&lt;*&gt; Международная статистическая </w:t>
      </w:r>
      <w:hyperlink r:id="rId21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A36B47" w:rsidRDefault="00A36B47">
      <w:pPr>
        <w:pStyle w:val="ConsPlusNormal"/>
        <w:ind w:firstLine="540"/>
        <w:jc w:val="both"/>
      </w:pPr>
      <w:bookmarkStart w:id="4" w:name="P518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36B47" w:rsidRDefault="00A36B47">
      <w:pPr>
        <w:pStyle w:val="ConsPlusNormal"/>
        <w:ind w:firstLine="540"/>
        <w:jc w:val="both"/>
      </w:pPr>
      <w:bookmarkStart w:id="5" w:name="P519"/>
      <w:bookmarkEnd w:id="5"/>
      <w:r>
        <w:t>&lt;***&gt; Средняя суточная доза.</w:t>
      </w:r>
    </w:p>
    <w:p w:rsidR="00A36B47" w:rsidRDefault="00A36B47">
      <w:pPr>
        <w:pStyle w:val="ConsPlusNormal"/>
        <w:ind w:firstLine="540"/>
        <w:jc w:val="both"/>
      </w:pPr>
      <w:bookmarkStart w:id="6" w:name="P520"/>
      <w:bookmarkEnd w:id="6"/>
      <w:r>
        <w:t>&lt;****&gt; Средняя курсовая доза.</w:t>
      </w:r>
    </w:p>
    <w:p w:rsidR="00A36B47" w:rsidRDefault="00A36B47">
      <w:pPr>
        <w:pStyle w:val="ConsPlusNormal"/>
        <w:ind w:firstLine="540"/>
        <w:jc w:val="both"/>
      </w:pPr>
    </w:p>
    <w:p w:rsidR="00A36B47" w:rsidRDefault="00A36B47">
      <w:pPr>
        <w:pStyle w:val="ConsPlusNormal"/>
        <w:ind w:firstLine="540"/>
        <w:jc w:val="both"/>
      </w:pPr>
      <w:r>
        <w:t>Примечания:</w:t>
      </w:r>
    </w:p>
    <w:p w:rsidR="00A36B47" w:rsidRDefault="00A36B47">
      <w:pPr>
        <w:pStyle w:val="ConsPlusNormal"/>
        <w:ind w:firstLine="540"/>
        <w:jc w:val="both"/>
      </w:pPr>
      <w: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</w:t>
      </w:r>
      <w:r>
        <w:lastRenderedPageBreak/>
        <w:t>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A36B47" w:rsidRDefault="00A36B47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22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</w:t>
      </w:r>
      <w:proofErr w:type="gramEnd"/>
      <w:r>
        <w:t xml:space="preserve"> </w:t>
      </w:r>
      <w:proofErr w:type="gramStart"/>
      <w:r>
        <w:t>48, ст. 6724; 25.06.2012, N 26, ст. 3442)).</w:t>
      </w:r>
      <w:proofErr w:type="gramEnd"/>
    </w:p>
    <w:p w:rsidR="00A36B47" w:rsidRDefault="00A36B47">
      <w:pPr>
        <w:pStyle w:val="ConsPlusNormal"/>
        <w:ind w:firstLine="540"/>
        <w:jc w:val="both"/>
      </w:pPr>
    </w:p>
    <w:p w:rsidR="00A36B47" w:rsidRDefault="00A36B47">
      <w:pPr>
        <w:pStyle w:val="ConsPlusNormal"/>
        <w:ind w:firstLine="540"/>
        <w:jc w:val="both"/>
      </w:pPr>
    </w:p>
    <w:p w:rsidR="00A36B47" w:rsidRDefault="00A36B4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237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47"/>
    <w:rsid w:val="00324042"/>
    <w:rsid w:val="003C6238"/>
    <w:rsid w:val="0057235E"/>
    <w:rsid w:val="00A3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6B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36B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B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36B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36B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36B4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6B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36B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B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36B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36B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36B4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6AB1D12D719A2C83F18C3F6A952650135400AD9D0C007FC4CD0D563C042EE22F6D2A089C35e831F" TargetMode="External"/><Relationship Id="rId13" Type="http://schemas.openxmlformats.org/officeDocument/2006/relationships/hyperlink" Target="consultantplus://offline/ref=946AB1D12D719A2C83F18C3F6A952650135400AD9D0C007FC4CD0D563C042EE22F6D2A089C3De834F" TargetMode="External"/><Relationship Id="rId18" Type="http://schemas.openxmlformats.org/officeDocument/2006/relationships/hyperlink" Target="consultantplus://offline/ref=946AB1D12D719A2C83F18C3F6A952650135400AD9D0C007FC4CD0D563C042EE22F6D2A089F31e835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46AB1D12D719A2C83F18C3F6A952650135400AD9D0C007FC4CD0De536F" TargetMode="External"/><Relationship Id="rId7" Type="http://schemas.openxmlformats.org/officeDocument/2006/relationships/hyperlink" Target="consultantplus://offline/ref=946AB1D12D719A2C83F18C3F6A952650135400AD9D0C007FC4CD0D563C042EE22F6D2A089D3Ce832F" TargetMode="External"/><Relationship Id="rId12" Type="http://schemas.openxmlformats.org/officeDocument/2006/relationships/hyperlink" Target="consultantplus://offline/ref=946AB1D12D719A2C83F18C3F6A952650135400AD9D0C007FC4CD0D563C042EE22F6D2A089C3De833F" TargetMode="External"/><Relationship Id="rId17" Type="http://schemas.openxmlformats.org/officeDocument/2006/relationships/hyperlink" Target="consultantplus://offline/ref=946AB1D12D719A2C83F18C3F6A952650135400AD9D0C007FC4CD0D563C042EE22F6D2A089F35e834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46AB1D12D719A2C83F18C3F6A952650135400AD9D0C007FC4CD0D563C042EE22F6D2A089C3Ce839F" TargetMode="External"/><Relationship Id="rId20" Type="http://schemas.openxmlformats.org/officeDocument/2006/relationships/hyperlink" Target="consultantplus://offline/ref=946AB1D12D719A2C83F18C3F6A952650135400AD9D0C007FC4CD0D563C042EE22F6D2A08983De83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46AB1D12D719A2C83F18C3F6A952650135400AD9D0C007FC4CD0De536F" TargetMode="External"/><Relationship Id="rId11" Type="http://schemas.openxmlformats.org/officeDocument/2006/relationships/hyperlink" Target="consultantplus://offline/ref=946AB1D12D719A2C83F18C3F6A952650135400AD9D0C007FC4CD0D563C042EE22F6D2A089C33e837F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946AB1D12D719A2C83F18C3F6A952650145A0EA592510A779DC10F51335B39E5666128009D3689e432F" TargetMode="External"/><Relationship Id="rId15" Type="http://schemas.openxmlformats.org/officeDocument/2006/relationships/hyperlink" Target="consultantplus://offline/ref=946AB1D12D719A2C83F18C3F6A952650135400AD9D0C007FC4CD0D563C042EE22F6D2A089C3De837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46AB1D12D719A2C83F18C3F6A952650135400AD9D0C007FC4CD0D563C042EE22F6D2A089C35e835F" TargetMode="External"/><Relationship Id="rId19" Type="http://schemas.openxmlformats.org/officeDocument/2006/relationships/hyperlink" Target="consultantplus://offline/ref=946AB1D12D719A2C83F18C3F6A952650135400AD9D0C007FC4CD0D563C042EE22F6D2A08983De83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6AB1D12D719A2C83F18C3F6A952650135400AD9D0C007FC4CD0D563C042EE22F6D2A089C35e832F" TargetMode="External"/><Relationship Id="rId14" Type="http://schemas.openxmlformats.org/officeDocument/2006/relationships/hyperlink" Target="consultantplus://offline/ref=946AB1D12D719A2C83F18C3F6A952650135400AD9D0C007FC4CD0D563C042EE22F6D2A089C3De835F" TargetMode="External"/><Relationship Id="rId22" Type="http://schemas.openxmlformats.org/officeDocument/2006/relationships/hyperlink" Target="consultantplus://offline/ref=946AB1D12D719A2C83F18C3F6A952650145A0EA592510A779DC10F51335B39E5666128009D3181e43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3251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2016-11-24T05:55:00Z</dcterms:created>
  <dcterms:modified xsi:type="dcterms:W3CDTF">2016-12-12T09:44:00Z</dcterms:modified>
</cp:coreProperties>
</file>