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85" w:rsidRDefault="00983C85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983C85" w:rsidRDefault="00983C85">
      <w:pPr>
        <w:pStyle w:val="ConsPlusTitle"/>
        <w:jc w:val="center"/>
      </w:pPr>
      <w:r>
        <w:t>РОССИЙСКОЙ ФЕДЕРАЦИИ</w:t>
      </w:r>
    </w:p>
    <w:p w:rsidR="00983C85" w:rsidRDefault="00983C85">
      <w:pPr>
        <w:pStyle w:val="ConsPlusTitle"/>
        <w:jc w:val="center"/>
      </w:pPr>
    </w:p>
    <w:p w:rsidR="00983C85" w:rsidRDefault="00983C85">
      <w:pPr>
        <w:pStyle w:val="ConsPlusTitle"/>
        <w:jc w:val="center"/>
      </w:pPr>
      <w:r>
        <w:t>ПРИКАЗ</w:t>
      </w:r>
    </w:p>
    <w:p w:rsidR="00983C85" w:rsidRDefault="00983C85">
      <w:pPr>
        <w:pStyle w:val="ConsPlusTitle"/>
        <w:jc w:val="center"/>
      </w:pPr>
    </w:p>
    <w:p w:rsidR="00983C85" w:rsidRDefault="00983C85">
      <w:pPr>
        <w:pStyle w:val="ConsPlusTitle"/>
        <w:jc w:val="center"/>
      </w:pPr>
      <w:r>
        <w:t>9 февраля 2006 г.</w:t>
      </w:r>
    </w:p>
    <w:p w:rsidR="00983C85" w:rsidRDefault="00983C85">
      <w:pPr>
        <w:pStyle w:val="ConsPlusTitle"/>
        <w:jc w:val="center"/>
      </w:pPr>
    </w:p>
    <w:p w:rsidR="00983C85" w:rsidRDefault="00983C85">
      <w:pPr>
        <w:pStyle w:val="ConsPlusTitle"/>
        <w:jc w:val="center"/>
      </w:pPr>
      <w:r>
        <w:t>N 71</w:t>
      </w:r>
    </w:p>
    <w:p w:rsidR="00983C85" w:rsidRDefault="00983C85">
      <w:pPr>
        <w:pStyle w:val="ConsPlusTitle"/>
        <w:jc w:val="center"/>
      </w:pPr>
    </w:p>
    <w:p w:rsidR="00983C85" w:rsidRDefault="00983C85">
      <w:pPr>
        <w:pStyle w:val="ConsPlusTitle"/>
        <w:jc w:val="center"/>
      </w:pPr>
      <w:r>
        <w:t>ОБ УТВЕРЖДЕНИИ СТАНДАРТА МЕДИЦИНСКОЙ ПОМОЩИ</w:t>
      </w:r>
    </w:p>
    <w:p w:rsidR="00983C85" w:rsidRDefault="00983C85">
      <w:pPr>
        <w:pStyle w:val="ConsPlusTitle"/>
        <w:jc w:val="center"/>
      </w:pPr>
      <w:r>
        <w:t>БОЛЬНЫМ С ГИПОПАРАТИРЕОЗОМ</w:t>
      </w:r>
    </w:p>
    <w:p w:rsidR="00983C85" w:rsidRDefault="00983C85">
      <w:pPr>
        <w:pStyle w:val="ConsPlusNormal"/>
        <w:jc w:val="center"/>
      </w:pPr>
    </w:p>
    <w:p w:rsidR="00983C85" w:rsidRDefault="00983C8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10; ст. 763) приказываю:</w:t>
      </w:r>
      <w:proofErr w:type="gramEnd"/>
    </w:p>
    <w:p w:rsidR="00983C85" w:rsidRDefault="00983C8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гипопаратиреозом</w:t>
      </w:r>
      <w:proofErr w:type="spellEnd"/>
      <w:r>
        <w:t>.</w:t>
      </w:r>
    </w:p>
    <w:p w:rsidR="00983C85" w:rsidRDefault="00983C85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гипопаратиреозом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jc w:val="right"/>
      </w:pPr>
      <w:r>
        <w:t>Заместитель Министра</w:t>
      </w:r>
    </w:p>
    <w:p w:rsidR="00983C85" w:rsidRDefault="00983C85">
      <w:pPr>
        <w:pStyle w:val="ConsPlusNormal"/>
        <w:jc w:val="right"/>
      </w:pPr>
      <w:r>
        <w:t>В.СТАРОДУБОВ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jc w:val="right"/>
        <w:outlineLvl w:val="0"/>
      </w:pPr>
      <w:r>
        <w:t>УТВЕРЖДЕНО</w:t>
      </w:r>
    </w:p>
    <w:p w:rsidR="00983C85" w:rsidRDefault="00983C85">
      <w:pPr>
        <w:pStyle w:val="ConsPlusNormal"/>
        <w:jc w:val="right"/>
      </w:pPr>
      <w:r>
        <w:t>приказом Министерства</w:t>
      </w:r>
    </w:p>
    <w:p w:rsidR="00983C85" w:rsidRDefault="00983C85">
      <w:pPr>
        <w:pStyle w:val="ConsPlusNormal"/>
        <w:jc w:val="right"/>
      </w:pPr>
      <w:r>
        <w:t>здравоохранения и</w:t>
      </w:r>
    </w:p>
    <w:p w:rsidR="00983C85" w:rsidRDefault="00983C85">
      <w:pPr>
        <w:pStyle w:val="ConsPlusNormal"/>
        <w:jc w:val="right"/>
      </w:pPr>
      <w:r>
        <w:t>социального развития</w:t>
      </w:r>
    </w:p>
    <w:p w:rsidR="00983C85" w:rsidRDefault="00983C85">
      <w:pPr>
        <w:pStyle w:val="ConsPlusNormal"/>
        <w:jc w:val="right"/>
      </w:pPr>
      <w:r>
        <w:t>Российской Федерации</w:t>
      </w:r>
    </w:p>
    <w:p w:rsidR="00983C85" w:rsidRDefault="00983C85">
      <w:pPr>
        <w:pStyle w:val="ConsPlusNormal"/>
        <w:jc w:val="right"/>
      </w:pPr>
      <w:r>
        <w:t>от 9 февраля 2006 г. N 71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Title"/>
        <w:jc w:val="center"/>
      </w:pPr>
      <w:bookmarkStart w:id="0" w:name="P31"/>
      <w:bookmarkEnd w:id="0"/>
      <w:r>
        <w:t>СТАНДАРТ</w:t>
      </w:r>
    </w:p>
    <w:p w:rsidR="00983C85" w:rsidRDefault="00983C85">
      <w:pPr>
        <w:pStyle w:val="ConsPlusTitle"/>
        <w:jc w:val="center"/>
      </w:pPr>
      <w:r>
        <w:t>МЕДИЦИНСКОЙ ПОМОЩИ БОЛЬНЫМ С ГИПОПАРАТИРЕОЗОМ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983C85" w:rsidRDefault="00983C85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983C85" w:rsidRDefault="00983C85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proofErr w:type="spellStart"/>
      <w:r>
        <w:t>гипопаратиреоз</w:t>
      </w:r>
      <w:bookmarkEnd w:id="1"/>
      <w:proofErr w:type="spellEnd"/>
    </w:p>
    <w:p w:rsidR="00983C85" w:rsidRDefault="00983C85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Е20</w:t>
        </w:r>
      </w:hyperlink>
    </w:p>
    <w:p w:rsidR="00983C85" w:rsidRDefault="00983C85">
      <w:pPr>
        <w:pStyle w:val="ConsPlusNormal"/>
        <w:ind w:firstLine="540"/>
        <w:jc w:val="both"/>
      </w:pPr>
      <w:r>
        <w:t>Фаза: хроническая</w:t>
      </w:r>
    </w:p>
    <w:p w:rsidR="00983C85" w:rsidRDefault="00983C85">
      <w:pPr>
        <w:pStyle w:val="ConsPlusNormal"/>
        <w:ind w:firstLine="540"/>
        <w:jc w:val="both"/>
      </w:pPr>
      <w:r>
        <w:t>Стадия: все стадии</w:t>
      </w:r>
    </w:p>
    <w:p w:rsidR="00983C85" w:rsidRDefault="00983C8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83C85" w:rsidRDefault="00983C85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jc w:val="center"/>
        <w:outlineLvl w:val="2"/>
      </w:pPr>
      <w:r>
        <w:t>1.1. ДИАГНОСТИКА</w:t>
      </w:r>
    </w:p>
    <w:p w:rsidR="00983C85" w:rsidRDefault="00983C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83C85">
        <w:trPr>
          <w:trHeight w:val="240"/>
        </w:trPr>
        <w:tc>
          <w:tcPr>
            <w:tcW w:w="1920" w:type="dxa"/>
          </w:tcPr>
          <w:p w:rsidR="00983C85" w:rsidRDefault="00983C85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983C85" w:rsidRDefault="00983C85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983C85" w:rsidRDefault="00983C85">
            <w:pPr>
              <w:pStyle w:val="ConsPlusNonformat"/>
            </w:pPr>
            <w:r>
              <w:t xml:space="preserve">   Частота    </w:t>
            </w:r>
          </w:p>
          <w:p w:rsidR="00983C85" w:rsidRDefault="00983C8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83C85" w:rsidRDefault="00983C85">
            <w:pPr>
              <w:pStyle w:val="ConsPlusNonformat"/>
            </w:pPr>
            <w:r>
              <w:t xml:space="preserve"> Среднее  </w:t>
            </w:r>
          </w:p>
          <w:p w:rsidR="00983C85" w:rsidRDefault="00983C85">
            <w:pPr>
              <w:pStyle w:val="ConsPlusNonformat"/>
            </w:pPr>
            <w:r>
              <w:t>количество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Сбор анамнеза и жалоб  </w:t>
            </w:r>
          </w:p>
          <w:p w:rsidR="00983C85" w:rsidRDefault="00983C8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>Визуальное исследование</w:t>
            </w:r>
          </w:p>
          <w:p w:rsidR="00983C85" w:rsidRDefault="00983C85">
            <w:pPr>
              <w:pStyle w:val="ConsPlusNonformat"/>
            </w:pPr>
            <w:r>
              <w:lastRenderedPageBreak/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983C85" w:rsidRDefault="00983C8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Визуальный осмотр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Пальпация   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Аускультация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Перкуссия   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частоты      </w:t>
            </w:r>
          </w:p>
          <w:p w:rsidR="00983C85" w:rsidRDefault="00983C8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983C85" w:rsidRDefault="00983C85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частоты      </w:t>
            </w:r>
          </w:p>
          <w:p w:rsidR="00983C85" w:rsidRDefault="00983C8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ионизированного        </w:t>
            </w:r>
          </w:p>
          <w:p w:rsidR="00983C85" w:rsidRDefault="00983C8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Исследования уровня    </w:t>
            </w:r>
          </w:p>
          <w:p w:rsidR="00983C85" w:rsidRDefault="00983C85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983C85" w:rsidRDefault="00983C85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83C85" w:rsidRDefault="00983C8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паратиреоидного        </w:t>
            </w:r>
          </w:p>
          <w:p w:rsidR="00983C85" w:rsidRDefault="00983C85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свободного тироксина   </w:t>
            </w:r>
          </w:p>
          <w:p w:rsidR="00983C85" w:rsidRDefault="00983C85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тиреотропного гормона  </w:t>
            </w:r>
          </w:p>
          <w:p w:rsidR="00983C85" w:rsidRDefault="00983C8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A09.05.068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proofErr w:type="spellStart"/>
            <w:r>
              <w:lastRenderedPageBreak/>
              <w:t>глюкокортикоидов</w:t>
            </w:r>
            <w:proofErr w:type="spellEnd"/>
            <w:r>
              <w:t xml:space="preserve"> в     </w:t>
            </w:r>
          </w:p>
          <w:p w:rsidR="00983C85" w:rsidRDefault="00983C8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Компьютерная           </w:t>
            </w:r>
          </w:p>
          <w:p w:rsidR="00983C85" w:rsidRDefault="00983C85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983C85" w:rsidRDefault="00983C85">
            <w:pPr>
              <w:pStyle w:val="ConsPlusNonformat"/>
            </w:pPr>
            <w:r>
              <w:t xml:space="preserve">контрастированием      </w:t>
            </w:r>
          </w:p>
          <w:p w:rsidR="00983C85" w:rsidRDefault="00983C85">
            <w:pPr>
              <w:pStyle w:val="ConsPlusNonformat"/>
            </w:pPr>
            <w:r>
              <w:t xml:space="preserve">структур головного     </w:t>
            </w:r>
          </w:p>
          <w:p w:rsidR="00983C85" w:rsidRDefault="00983C85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Регистрация            </w:t>
            </w:r>
          </w:p>
          <w:p w:rsidR="00983C85" w:rsidRDefault="00983C8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Расшифровка, описание  </w:t>
            </w:r>
          </w:p>
          <w:p w:rsidR="00983C85" w:rsidRDefault="00983C85">
            <w:pPr>
              <w:pStyle w:val="ConsPlusNonformat"/>
            </w:pPr>
            <w:r>
              <w:t xml:space="preserve">и интерпретация        </w:t>
            </w:r>
          </w:p>
          <w:p w:rsidR="00983C85" w:rsidRDefault="00983C8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83C85" w:rsidRDefault="00983C8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83C85" w:rsidRDefault="00983C8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консультация) врача-   </w:t>
            </w:r>
          </w:p>
          <w:p w:rsidR="00983C85" w:rsidRDefault="00983C85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консультация) врача-   </w:t>
            </w:r>
          </w:p>
          <w:p w:rsidR="00983C85" w:rsidRDefault="00983C85">
            <w:pPr>
              <w:pStyle w:val="ConsPlusNonformat"/>
            </w:pPr>
            <w:r>
              <w:t xml:space="preserve">окулиста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</w:tbl>
    <w:p w:rsidR="00983C85" w:rsidRDefault="00983C85">
      <w:pPr>
        <w:pStyle w:val="ConsPlusNormal"/>
        <w:jc w:val="center"/>
      </w:pPr>
    </w:p>
    <w:p w:rsidR="00983C85" w:rsidRDefault="00983C85">
      <w:pPr>
        <w:pStyle w:val="ConsPlusNormal"/>
        <w:jc w:val="center"/>
        <w:outlineLvl w:val="2"/>
      </w:pPr>
      <w:r>
        <w:t>1.2. ЛЕЧЕНИЕ ИЗ РАСЧЕТА 10 ДНЕЙ</w:t>
      </w:r>
    </w:p>
    <w:p w:rsidR="00983C85" w:rsidRDefault="00983C8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983C85">
        <w:trPr>
          <w:trHeight w:val="240"/>
        </w:trPr>
        <w:tc>
          <w:tcPr>
            <w:tcW w:w="1920" w:type="dxa"/>
          </w:tcPr>
          <w:p w:rsidR="00983C85" w:rsidRDefault="00983C85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983C85" w:rsidRDefault="00983C85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983C85" w:rsidRDefault="00983C85">
            <w:pPr>
              <w:pStyle w:val="ConsPlusNonformat"/>
            </w:pPr>
            <w:r>
              <w:t xml:space="preserve">   Частота    </w:t>
            </w:r>
          </w:p>
          <w:p w:rsidR="00983C85" w:rsidRDefault="00983C85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83C85" w:rsidRDefault="00983C85">
            <w:pPr>
              <w:pStyle w:val="ConsPlusNonformat"/>
            </w:pPr>
            <w:r>
              <w:t xml:space="preserve"> Среднее  </w:t>
            </w:r>
          </w:p>
          <w:p w:rsidR="00983C85" w:rsidRDefault="00983C85">
            <w:pPr>
              <w:pStyle w:val="ConsPlusNonformat"/>
            </w:pPr>
            <w:r>
              <w:t>количество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Сбор анамнеза и жалоб  </w:t>
            </w:r>
          </w:p>
          <w:p w:rsidR="00983C85" w:rsidRDefault="00983C8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>Визуальное исследование</w:t>
            </w:r>
          </w:p>
          <w:p w:rsidR="00983C85" w:rsidRDefault="00983C85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983C85" w:rsidRDefault="00983C85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Визуальный осмотр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Пальпация   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Аускультация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Перкуссия              </w:t>
            </w:r>
          </w:p>
          <w:p w:rsidR="00983C85" w:rsidRDefault="00983C85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20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частоты      </w:t>
            </w:r>
          </w:p>
          <w:p w:rsidR="00983C85" w:rsidRDefault="00983C85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983C85" w:rsidRDefault="00983C85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Измерение частоты      </w:t>
            </w:r>
          </w:p>
          <w:p w:rsidR="00983C85" w:rsidRDefault="00983C85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14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Назначение             </w:t>
            </w:r>
          </w:p>
          <w:p w:rsidR="00983C85" w:rsidRDefault="00983C85">
            <w:pPr>
              <w:pStyle w:val="ConsPlusNonformat"/>
            </w:pPr>
            <w:r>
              <w:t xml:space="preserve">лекарственной терапии  </w:t>
            </w:r>
          </w:p>
          <w:p w:rsidR="00983C85" w:rsidRDefault="00983C85">
            <w:pPr>
              <w:pStyle w:val="ConsPlusNonformat"/>
            </w:pPr>
            <w:r>
              <w:t xml:space="preserve">при заболевании желез  </w:t>
            </w:r>
          </w:p>
          <w:p w:rsidR="00983C85" w:rsidRDefault="00983C85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10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83C85" w:rsidRDefault="00983C85">
            <w:pPr>
              <w:pStyle w:val="ConsPlusNonformat"/>
            </w:pPr>
            <w:r>
              <w:t>терапии при заболевании</w:t>
            </w:r>
          </w:p>
          <w:p w:rsidR="00983C85" w:rsidRDefault="00983C85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983C85" w:rsidRDefault="00983C85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10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Назначение лечебно-    </w:t>
            </w:r>
          </w:p>
          <w:p w:rsidR="00983C85" w:rsidRDefault="00983C85">
            <w:pPr>
              <w:pStyle w:val="ConsPlusNonformat"/>
            </w:pPr>
            <w:r>
              <w:t xml:space="preserve">оздоровительного       </w:t>
            </w:r>
          </w:p>
          <w:p w:rsidR="00983C85" w:rsidRDefault="00983C85">
            <w:pPr>
              <w:pStyle w:val="ConsPlusNonformat"/>
            </w:pPr>
            <w:r>
              <w:t xml:space="preserve">режима при заболевании </w:t>
            </w:r>
          </w:p>
          <w:p w:rsidR="00983C85" w:rsidRDefault="00983C85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983C85" w:rsidRDefault="00983C85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10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Соотношение лейкоцитов </w:t>
            </w:r>
          </w:p>
          <w:p w:rsidR="00983C85" w:rsidRDefault="00983C85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83C85" w:rsidRDefault="00983C8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оседания  </w:t>
            </w:r>
          </w:p>
          <w:p w:rsidR="00983C85" w:rsidRDefault="00983C85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ионизированного        </w:t>
            </w:r>
          </w:p>
          <w:p w:rsidR="00983C85" w:rsidRDefault="00983C85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83C85" w:rsidRDefault="00983C85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Исследования уровня    </w:t>
            </w:r>
          </w:p>
          <w:p w:rsidR="00983C85" w:rsidRDefault="00983C85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983C85" w:rsidRDefault="00983C85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осадка    </w:t>
            </w:r>
          </w:p>
          <w:p w:rsidR="00983C85" w:rsidRDefault="00983C85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83C85" w:rsidRDefault="00983C85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Определение            </w:t>
            </w:r>
          </w:p>
          <w:p w:rsidR="00983C85" w:rsidRDefault="00983C85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83C85" w:rsidRDefault="00983C85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lastRenderedPageBreak/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83C85" w:rsidRDefault="00983C85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Исследование уровня    </w:t>
            </w:r>
          </w:p>
          <w:p w:rsidR="00983C85" w:rsidRDefault="00983C85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Регистрация            </w:t>
            </w:r>
          </w:p>
          <w:p w:rsidR="00983C85" w:rsidRDefault="00983C85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Расшифровка, описание  </w:t>
            </w:r>
          </w:p>
          <w:p w:rsidR="00983C85" w:rsidRDefault="00983C85">
            <w:pPr>
              <w:pStyle w:val="ConsPlusNonformat"/>
            </w:pPr>
            <w:r>
              <w:t xml:space="preserve">и интерпретация        </w:t>
            </w:r>
          </w:p>
          <w:p w:rsidR="00983C85" w:rsidRDefault="00983C85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83C85" w:rsidRDefault="00983C85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83C85" w:rsidRDefault="00983C85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2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B01.015.01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83C85" w:rsidRDefault="00983C85">
            <w:pPr>
              <w:pStyle w:val="ConsPlusNonformat"/>
            </w:pPr>
            <w:r>
              <w:t xml:space="preserve">консультация) врача-   </w:t>
            </w:r>
          </w:p>
          <w:p w:rsidR="00983C85" w:rsidRDefault="00983C85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</w:tr>
      <w:tr w:rsidR="00983C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Внутривенное введение  </w:t>
            </w:r>
          </w:p>
          <w:p w:rsidR="00983C85" w:rsidRDefault="00983C85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5     </w:t>
            </w:r>
          </w:p>
        </w:tc>
      </w:tr>
    </w:tbl>
    <w:p w:rsidR="00983C85" w:rsidRDefault="00983C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983C85">
        <w:trPr>
          <w:trHeight w:val="240"/>
        </w:trPr>
        <w:tc>
          <w:tcPr>
            <w:tcW w:w="1680" w:type="dxa"/>
          </w:tcPr>
          <w:p w:rsidR="00983C85" w:rsidRDefault="00983C85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83C85" w:rsidRDefault="00983C85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83C85" w:rsidRDefault="00983C85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83C85" w:rsidRDefault="00983C85">
            <w:pPr>
              <w:pStyle w:val="ConsPlusNonformat"/>
            </w:pPr>
            <w:r>
              <w:t xml:space="preserve"> АТХ  </w:t>
            </w:r>
          </w:p>
          <w:p w:rsidR="00983C85" w:rsidRDefault="00983C85">
            <w:pPr>
              <w:pStyle w:val="ConsPlusNonformat"/>
            </w:pPr>
            <w:r>
              <w:t>группа</w:t>
            </w:r>
          </w:p>
          <w:p w:rsidR="00983C85" w:rsidRDefault="00E4133B">
            <w:pPr>
              <w:pStyle w:val="ConsPlusNonformat"/>
            </w:pPr>
            <w:hyperlink w:anchor="P321" w:history="1">
              <w:r w:rsidR="00983C85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83C85" w:rsidRDefault="00983C85">
            <w:pPr>
              <w:pStyle w:val="ConsPlusNonformat"/>
            </w:pPr>
            <w:r>
              <w:t xml:space="preserve"> Международное </w:t>
            </w:r>
          </w:p>
          <w:p w:rsidR="00983C85" w:rsidRDefault="00983C85">
            <w:pPr>
              <w:pStyle w:val="ConsPlusNonformat"/>
            </w:pPr>
            <w:r>
              <w:t>непатентованное</w:t>
            </w:r>
          </w:p>
          <w:p w:rsidR="00983C85" w:rsidRDefault="00983C85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983C85" w:rsidRDefault="00983C85">
            <w:pPr>
              <w:pStyle w:val="ConsPlusNonformat"/>
            </w:pPr>
            <w:r>
              <w:t xml:space="preserve"> Частота  </w:t>
            </w:r>
          </w:p>
          <w:p w:rsidR="00983C85" w:rsidRDefault="00983C85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983C85" w:rsidRDefault="00983C85">
            <w:pPr>
              <w:pStyle w:val="ConsPlusNonformat"/>
            </w:pPr>
            <w:r>
              <w:t xml:space="preserve">  ОДД   </w:t>
            </w:r>
          </w:p>
          <w:p w:rsidR="00983C85" w:rsidRDefault="00E4133B">
            <w:pPr>
              <w:pStyle w:val="ConsPlusNonformat"/>
            </w:pPr>
            <w:hyperlink w:anchor="P322" w:history="1">
              <w:r w:rsidR="00983C85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83C85" w:rsidRDefault="00983C85">
            <w:pPr>
              <w:pStyle w:val="ConsPlusNonformat"/>
            </w:pPr>
            <w:r>
              <w:t xml:space="preserve">  ЭКД   </w:t>
            </w:r>
          </w:p>
          <w:p w:rsidR="00983C85" w:rsidRDefault="00E4133B">
            <w:pPr>
              <w:pStyle w:val="ConsPlusNonformat"/>
            </w:pPr>
            <w:hyperlink w:anchor="P323" w:history="1">
              <w:r w:rsidR="00983C85">
                <w:rPr>
                  <w:color w:val="0000FF"/>
                </w:rPr>
                <w:t>&lt;***&gt;</w:t>
              </w:r>
            </w:hyperlink>
          </w:p>
        </w:tc>
      </w:tr>
      <w:tr w:rsidR="00983C85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</w:tr>
      <w:tr w:rsidR="00983C85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Стимуляторы           </w:t>
            </w:r>
          </w:p>
          <w:p w:rsidR="00983C85" w:rsidRDefault="00983C85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960" w:type="dxa"/>
            <w:vMerge w:val="restart"/>
            <w:tcBorders>
              <w:top w:val="nil"/>
            </w:tcBorders>
          </w:tcPr>
          <w:p w:rsidR="00983C85" w:rsidRDefault="00983C85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20 мкг </w:t>
            </w: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84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spellStart"/>
            <w:r>
              <w:t>Холекальциферол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0,15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1,5 мг </w:t>
            </w: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84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spellStart"/>
            <w:r>
              <w:t>Дигидротахисте</w:t>
            </w:r>
            <w:proofErr w:type="spellEnd"/>
            <w:r>
              <w:t>-</w:t>
            </w:r>
          </w:p>
          <w:p w:rsidR="00983C85" w:rsidRDefault="00983C85">
            <w:pPr>
              <w:pStyle w:val="ConsPlusNonformat"/>
            </w:pPr>
            <w:r>
              <w:t xml:space="preserve">рол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15 мг  </w:t>
            </w: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84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0,15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1,5 мг </w:t>
            </w: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84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proofErr w:type="spellStart"/>
            <w:r>
              <w:t>Кальцитриол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20 мкг </w:t>
            </w:r>
          </w:p>
        </w:tc>
      </w:tr>
      <w:tr w:rsidR="00983C85">
        <w:tc>
          <w:tcPr>
            <w:tcW w:w="156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840" w:type="dxa"/>
            <w:vMerge/>
            <w:tcBorders>
              <w:top w:val="nil"/>
            </w:tcBorders>
          </w:tcPr>
          <w:p w:rsidR="00983C85" w:rsidRDefault="00983C85"/>
        </w:tc>
        <w:tc>
          <w:tcPr>
            <w:tcW w:w="20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Кальция        </w:t>
            </w:r>
          </w:p>
          <w:p w:rsidR="00983C85" w:rsidRDefault="00983C85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83C85" w:rsidRDefault="00983C85">
            <w:pPr>
              <w:pStyle w:val="ConsPlusNonformat"/>
            </w:pPr>
            <w:r>
              <w:t>15000 мг</w:t>
            </w:r>
          </w:p>
        </w:tc>
      </w:tr>
    </w:tbl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ind w:firstLine="540"/>
        <w:jc w:val="both"/>
      </w:pPr>
      <w:r>
        <w:t>--------------------------------</w:t>
      </w:r>
    </w:p>
    <w:p w:rsidR="00983C85" w:rsidRDefault="00983C85">
      <w:pPr>
        <w:pStyle w:val="ConsPlusNormal"/>
        <w:ind w:firstLine="540"/>
        <w:jc w:val="both"/>
      </w:pPr>
      <w:bookmarkStart w:id="2" w:name="P321"/>
      <w:bookmarkEnd w:id="2"/>
      <w:r>
        <w:t>&lt;*&gt; Анатомо-терапевтическо-химическая классификация.</w:t>
      </w:r>
    </w:p>
    <w:p w:rsidR="00983C85" w:rsidRDefault="00983C85">
      <w:pPr>
        <w:pStyle w:val="ConsPlusNormal"/>
        <w:ind w:firstLine="540"/>
        <w:jc w:val="both"/>
      </w:pPr>
      <w:bookmarkStart w:id="3" w:name="P322"/>
      <w:bookmarkEnd w:id="3"/>
      <w:r>
        <w:t>&lt;**&gt; Ориентировочная дневная доза.</w:t>
      </w:r>
    </w:p>
    <w:p w:rsidR="00983C85" w:rsidRDefault="00983C85">
      <w:pPr>
        <w:pStyle w:val="ConsPlusNormal"/>
        <w:ind w:firstLine="540"/>
        <w:jc w:val="both"/>
      </w:pPr>
      <w:bookmarkStart w:id="4" w:name="P323"/>
      <w:bookmarkEnd w:id="4"/>
      <w:r>
        <w:t>&lt;***&gt; Эквивалентная курсовая доза.</w:t>
      </w: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ind w:firstLine="540"/>
        <w:jc w:val="both"/>
      </w:pPr>
    </w:p>
    <w:p w:rsidR="00983C85" w:rsidRDefault="00983C8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C3912" w:rsidRDefault="00AC3912"/>
    <w:sectPr w:rsidR="00AC3912" w:rsidSect="0012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85"/>
    <w:rsid w:val="00983C85"/>
    <w:rsid w:val="00AC3912"/>
    <w:rsid w:val="00E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3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3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C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D54E3C8C47FB209CA111BAB9E26851CD1C093EBE71EF92C61A8A916DB2ECA5D352D67C61D838U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D54E3C8C47FB209CA111BAB9E26851CE120638B52CE59A9F16889662EDFBA29A5ED77F68DD8530U4F" TargetMode="External"/><Relationship Id="rId5" Type="http://schemas.openxmlformats.org/officeDocument/2006/relationships/hyperlink" Target="consultantplus://offline/ref=A8D54E3C8C47FB209CA111BAB9E26851C811083DBC2CE59A9F16889662EDFBA29A5ED77F69D88530U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2016-11-24T05:20:00Z</dcterms:created>
  <dcterms:modified xsi:type="dcterms:W3CDTF">2016-11-26T11:27:00Z</dcterms:modified>
</cp:coreProperties>
</file>