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C9" w:rsidRPr="00833CC9"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833CC9">
        <w:rPr>
          <w:rFonts w:ascii="Times New Roman" w:eastAsia="Times New Roman" w:hAnsi="Times New Roman" w:cs="Times New Roman"/>
          <w:b/>
          <w:bCs/>
          <w:caps/>
          <w:color w:val="C00000"/>
          <w:sz w:val="26"/>
          <w:szCs w:val="26"/>
          <w:shd w:val="clear" w:color="auto" w:fill="FFFFFF"/>
          <w:lang w:eastAsia="ru-RU"/>
        </w:rPr>
        <w:t>БЕЗОПАСН</w:t>
      </w:r>
      <w:r w:rsidR="006964F3">
        <w:rPr>
          <w:rFonts w:ascii="Times New Roman" w:eastAsia="Times New Roman" w:hAnsi="Times New Roman" w:cs="Times New Roman"/>
          <w:b/>
          <w:bCs/>
          <w:caps/>
          <w:color w:val="C00000"/>
          <w:sz w:val="26"/>
          <w:szCs w:val="26"/>
          <w:shd w:val="clear" w:color="auto" w:fill="FFFFFF"/>
          <w:lang w:eastAsia="ru-RU"/>
        </w:rPr>
        <w:t>ОСТЬ ПОВЕДЕНИЯ ДЕТЕЙ НА ДОРОГАХ</w:t>
      </w:r>
    </w:p>
    <w:p w:rsidR="006964F3" w:rsidRPr="006964F3" w:rsidRDefault="00833CC9" w:rsidP="00833CC9">
      <w:pPr>
        <w:shd w:val="clear" w:color="auto" w:fill="FFFFFF"/>
        <w:spacing w:after="100" w:afterAutospacing="1" w:line="240" w:lineRule="auto"/>
        <w:jc w:val="both"/>
        <w:rPr>
          <w:rFonts w:ascii="Times New Roman" w:eastAsia="Times New Roman" w:hAnsi="Times New Roman" w:cs="Times New Roman"/>
          <w:color w:val="212529"/>
          <w:sz w:val="24"/>
          <w:szCs w:val="24"/>
          <w:shd w:val="clear" w:color="auto" w:fill="FFFFFF"/>
          <w:lang w:eastAsia="ru-RU"/>
        </w:rPr>
      </w:pPr>
      <w:r w:rsidRPr="006964F3">
        <w:rPr>
          <w:rFonts w:ascii="Times New Roman" w:eastAsia="Times New Roman" w:hAnsi="Times New Roman" w:cs="Times New Roman"/>
          <w:color w:val="212529"/>
          <w:sz w:val="24"/>
          <w:szCs w:val="24"/>
          <w:shd w:val="clear" w:color="auto" w:fill="FFFFFF"/>
          <w:lang w:eastAsia="ru-RU"/>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w:t>
      </w:r>
    </w:p>
    <w:p w:rsidR="006964F3" w:rsidRPr="006964F3" w:rsidRDefault="00833CC9" w:rsidP="006964F3">
      <w:pPr>
        <w:spacing w:after="0" w:line="240" w:lineRule="auto"/>
        <w:ind w:firstLine="708"/>
        <w:jc w:val="both"/>
        <w:rPr>
          <w:rFonts w:ascii="Times New Roman" w:hAnsi="Times New Roman" w:cs="Times New Roman"/>
          <w:sz w:val="24"/>
          <w:szCs w:val="24"/>
        </w:rPr>
      </w:pPr>
      <w:r w:rsidRPr="006964F3">
        <w:rPr>
          <w:rFonts w:ascii="Times New Roman" w:eastAsia="Times New Roman" w:hAnsi="Times New Roman" w:cs="Times New Roman"/>
          <w:color w:val="212529"/>
          <w:sz w:val="24"/>
          <w:szCs w:val="24"/>
          <w:shd w:val="clear" w:color="auto" w:fill="FFFFFF"/>
          <w:lang w:eastAsia="ru-RU"/>
        </w:rPr>
        <w:t xml:space="preserve"> </w:t>
      </w:r>
      <w:r w:rsidR="006964F3" w:rsidRPr="006964F3">
        <w:rPr>
          <w:rFonts w:ascii="Times New Roman" w:hAnsi="Times New Roman" w:cs="Times New Roman"/>
          <w:sz w:val="24"/>
          <w:szCs w:val="24"/>
        </w:rPr>
        <w:t>Большинство ДТП с участием детей (более трех четвертей) происходит по вине водителей транспортных средств. Так за 9 месяцев 2021 года произошло 9652 (-3,3%) таких ДТП, при этом число погибших в них детей в отчетном периоде возросло на 7,1% (346).</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Наблюдается снижение количества ДТП, произошедших по собственной</w:t>
      </w:r>
    </w:p>
    <w:p w:rsidR="006964F3" w:rsidRPr="006964F3" w:rsidRDefault="006964F3" w:rsidP="006964F3">
      <w:pPr>
        <w:spacing w:after="0" w:line="240" w:lineRule="auto"/>
        <w:jc w:val="both"/>
        <w:rPr>
          <w:rFonts w:ascii="Times New Roman" w:hAnsi="Times New Roman" w:cs="Times New Roman"/>
          <w:sz w:val="24"/>
          <w:szCs w:val="24"/>
        </w:rPr>
      </w:pPr>
      <w:proofErr w:type="gramStart"/>
      <w:r w:rsidRPr="006964F3">
        <w:rPr>
          <w:rFonts w:ascii="Times New Roman" w:hAnsi="Times New Roman" w:cs="Times New Roman"/>
          <w:sz w:val="24"/>
          <w:szCs w:val="24"/>
        </w:rPr>
        <w:t>неосторожности</w:t>
      </w:r>
      <w:proofErr w:type="gramEnd"/>
      <w:r w:rsidRPr="006964F3">
        <w:rPr>
          <w:rFonts w:ascii="Times New Roman" w:hAnsi="Times New Roman" w:cs="Times New Roman"/>
          <w:sz w:val="24"/>
          <w:szCs w:val="24"/>
        </w:rPr>
        <w:t xml:space="preserve"> детей, в том числе числа погибших и раненых в них детей, а также доли таких ДТП от всех происшествий с участием детей.</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Наибольшее количество ДТП с участием детей в течение недели происходит в период с пятницы по воскресение, однако наиболее высокая тяжесть последствий таких ДТП характерна для субботы и воскресения.</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 xml:space="preserve">В среднем около половины ДТП с участием детей занимают происшествия, в которых дети принимают участие в качестве пассажиров транспортных средств (удельный вес ДТП с участием детей-пассажиров составил 44,8% от всех ДТП с участием детей). В качестве пешеходов дети участвовали в 40,0% ДТП. Велосипедисты заняли 10,3% аварийности с участием детей. На детей, являвшихся на момент ДТП водителями механических транспортных средств (мотоциклы и автомобили), пришлось 5,8% ДТП. </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64,7% (273) детей погибли, находясь в салонах транспортных средств в качестве пассажиров. В 13 субъектах Российской Федерации (республики Башкортостан, Карелия и Калмыкия, Алтайский, Забайкальский, Краснодарский и Ставропольский края, Брянская, Вологодская и Воронежская области, г. Москва, г. Санкт-Петербург и г. Севастополь) зафиксирован рост количества ДТП, а также числа погибших и раненных детей.</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 xml:space="preserve"> 30% (82) детей погибли в результате непосредственных нарушений правил дорожного движения водителями, связанных с выездом на сторону дороги, предназначенную для встречного движения.</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Каждый третий ребенок (40,0%) пострадал в ДТП в качестве пешехода. Отмечается рост количества ДТП с их участием на 5,2% (4895), а также числа</w:t>
      </w:r>
    </w:p>
    <w:p w:rsidR="006964F3" w:rsidRPr="006964F3" w:rsidRDefault="006964F3" w:rsidP="006964F3">
      <w:pPr>
        <w:spacing w:after="0" w:line="240" w:lineRule="auto"/>
        <w:jc w:val="both"/>
        <w:rPr>
          <w:rFonts w:ascii="Times New Roman" w:hAnsi="Times New Roman" w:cs="Times New Roman"/>
          <w:sz w:val="24"/>
          <w:szCs w:val="24"/>
        </w:rPr>
      </w:pPr>
      <w:proofErr w:type="gramStart"/>
      <w:r w:rsidRPr="006964F3">
        <w:rPr>
          <w:rFonts w:ascii="Times New Roman" w:hAnsi="Times New Roman" w:cs="Times New Roman"/>
          <w:sz w:val="24"/>
          <w:szCs w:val="24"/>
        </w:rPr>
        <w:t>раненых</w:t>
      </w:r>
      <w:proofErr w:type="gramEnd"/>
      <w:r w:rsidRPr="006964F3">
        <w:rPr>
          <w:rFonts w:ascii="Times New Roman" w:hAnsi="Times New Roman" w:cs="Times New Roman"/>
          <w:sz w:val="24"/>
          <w:szCs w:val="24"/>
        </w:rPr>
        <w:t xml:space="preserve"> детей-пешеходов на 5,4% (4968). При этом в 12 субъектах Российской</w:t>
      </w:r>
    </w:p>
    <w:p w:rsidR="006964F3" w:rsidRPr="006964F3" w:rsidRDefault="006964F3" w:rsidP="006964F3">
      <w:pPr>
        <w:spacing w:after="0" w:line="240" w:lineRule="auto"/>
        <w:jc w:val="both"/>
        <w:rPr>
          <w:rFonts w:ascii="Times New Roman" w:hAnsi="Times New Roman" w:cs="Times New Roman"/>
          <w:sz w:val="24"/>
          <w:szCs w:val="24"/>
        </w:rPr>
      </w:pPr>
      <w:r w:rsidRPr="006964F3">
        <w:rPr>
          <w:rFonts w:ascii="Times New Roman" w:hAnsi="Times New Roman" w:cs="Times New Roman"/>
          <w:sz w:val="24"/>
          <w:szCs w:val="24"/>
        </w:rPr>
        <w:t xml:space="preserve">Федерации произошел рост основных показателей аварийности с участием детей-пешеходов (Хабаровский край, Кировская, Липецкая, Нижегородская, Новгородская, Сахалинская, Свердловская, Смоленская, Тамбовская и Челябинская области, г. Москва и г. Севастополь). </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98% ДТП с участием детей-пешеходов произошли в городах и населенных пунктах, в 75% из них – на улицах и дорогах местного значения в жилой застройке.</w:t>
      </w:r>
    </w:p>
    <w:p w:rsidR="006964F3" w:rsidRPr="006964F3" w:rsidRDefault="006964F3" w:rsidP="006964F3">
      <w:pPr>
        <w:spacing w:after="0" w:line="240" w:lineRule="auto"/>
        <w:ind w:firstLine="708"/>
        <w:jc w:val="both"/>
        <w:rPr>
          <w:rFonts w:ascii="Times New Roman" w:hAnsi="Times New Roman" w:cs="Times New Roman"/>
          <w:sz w:val="24"/>
          <w:szCs w:val="24"/>
        </w:rPr>
      </w:pPr>
      <w:r w:rsidRPr="006964F3">
        <w:rPr>
          <w:rFonts w:ascii="Times New Roman" w:hAnsi="Times New Roman" w:cs="Times New Roman"/>
          <w:sz w:val="24"/>
          <w:szCs w:val="24"/>
        </w:rPr>
        <w:t>Возросло на 18,2% (2046) количество наездов на детей на пешеходных переходах.</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6964F3" w:rsidRPr="006964F3" w:rsidRDefault="00833CC9" w:rsidP="00833CC9">
      <w:pPr>
        <w:shd w:val="clear" w:color="auto" w:fill="FFFFFF"/>
        <w:spacing w:after="100" w:afterAutospacing="1" w:line="240" w:lineRule="auto"/>
        <w:jc w:val="both"/>
        <w:rPr>
          <w:rFonts w:ascii="Times New Roman" w:eastAsia="Times New Roman" w:hAnsi="Times New Roman" w:cs="Times New Roman"/>
          <w:color w:val="212529"/>
          <w:sz w:val="24"/>
          <w:szCs w:val="24"/>
          <w:shd w:val="clear" w:color="auto" w:fill="FFFFFF"/>
          <w:lang w:eastAsia="ru-RU"/>
        </w:rPr>
      </w:pPr>
      <w:r w:rsidRPr="006964F3">
        <w:rPr>
          <w:rFonts w:ascii="Times New Roman" w:eastAsia="Times New Roman" w:hAnsi="Times New Roman" w:cs="Times New Roman"/>
          <w:color w:val="212529"/>
          <w:sz w:val="24"/>
          <w:szCs w:val="24"/>
          <w:shd w:val="clear" w:color="auto" w:fill="FFFFFF"/>
          <w:lang w:eastAsia="ru-RU"/>
        </w:rPr>
        <w:t xml:space="preserve">Ответственность лежит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 xml:space="preserve">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w:t>
      </w:r>
      <w:r w:rsidRPr="006964F3">
        <w:rPr>
          <w:rFonts w:ascii="Times New Roman" w:eastAsia="Times New Roman" w:hAnsi="Times New Roman" w:cs="Times New Roman"/>
          <w:color w:val="212529"/>
          <w:sz w:val="24"/>
          <w:szCs w:val="24"/>
          <w:shd w:val="clear" w:color="auto" w:fill="FFFFFF"/>
          <w:lang w:eastAsia="ru-RU"/>
        </w:rPr>
        <w:lastRenderedPageBreak/>
        <w:t>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6964F3">
        <w:rPr>
          <w:rFonts w:ascii="Times New Roman" w:eastAsia="Times New Roman" w:hAnsi="Times New Roman" w:cs="Times New Roman"/>
          <w:color w:val="212529"/>
          <w:sz w:val="24"/>
          <w:szCs w:val="24"/>
          <w:lang w:eastAsia="ru-RU"/>
        </w:rPr>
        <w:br/>
      </w:r>
      <w:r w:rsidRPr="006964F3">
        <w:rPr>
          <w:rFonts w:ascii="Times New Roman" w:eastAsia="Times New Roman" w:hAnsi="Times New Roman" w:cs="Times New Roman"/>
          <w:color w:val="212529"/>
          <w:sz w:val="24"/>
          <w:szCs w:val="24"/>
          <w:shd w:val="clear" w:color="auto" w:fill="FFFFFF"/>
          <w:lang w:eastAsia="ru-RU"/>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зависит прежде всего от нас, взрослых!</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Oswald" w:eastAsia="Times New Roman" w:hAnsi="Oswald" w:cs="Times New Roman"/>
          <w:caps/>
          <w:color w:val="4682B4"/>
          <w:sz w:val="24"/>
          <w:szCs w:val="24"/>
          <w:lang w:eastAsia="ru-RU"/>
        </w:rPr>
        <w:br/>
      </w:r>
      <w:r w:rsidRPr="006964F3">
        <w:rPr>
          <w:rFonts w:ascii="Times New Roman" w:eastAsia="Times New Roman" w:hAnsi="Times New Roman" w:cs="Times New Roman"/>
          <w:b/>
          <w:bCs/>
          <w:caps/>
          <w:color w:val="C00000"/>
          <w:sz w:val="24"/>
          <w:szCs w:val="24"/>
          <w:shd w:val="clear" w:color="auto" w:fill="FFFFFF"/>
          <w:lang w:eastAsia="ru-RU"/>
        </w:rPr>
        <w:t>РОДИТЕЛИ, ЭТА ИНФОРМАЦИЯ ДЛЯ ВАС!</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lastRenderedPageBreak/>
        <w:t>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Не стоит экономить. Безопасность ребенка на дороге – превыше всего. Автокресло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РЕБЕНОК – ПАССАЖИР.</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НЕ НУЖНО ТРЕБОВАТЬ СЛИШКОМ МНОГО.</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от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правой. В 8 лет полностью контролирует себя, знает, что такое пешеходный переход, мгновенно реагирует на звук или оклик, определяет источник шума».</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ПРОЕЗЖАЯ ЧАСТЬ ВО ДВОРАХ.</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w:t>
      </w:r>
      <w:r w:rsidRPr="006964F3">
        <w:rPr>
          <w:rFonts w:ascii="Times New Roman" w:eastAsia="Times New Roman" w:hAnsi="Times New Roman" w:cs="Times New Roman"/>
          <w:color w:val="212529"/>
          <w:sz w:val="24"/>
          <w:szCs w:val="24"/>
          <w:shd w:val="clear" w:color="auto" w:fill="FFFFFF"/>
          <w:lang w:eastAsia="ru-RU"/>
        </w:rPr>
        <w:lastRenderedPageBreak/>
        <w:t>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РЕГУЛИРУЕМЫЙ ПЕРЕХОД.</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Ошибка родителей – внушать малышу двигаться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ПРИМЕР РОДИТЕЛЕЙ.</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shd w:val="clear" w:color="auto" w:fill="FFFFFF"/>
          <w:lang w:eastAsia="ru-RU"/>
        </w:rPr>
        <w:t>КОРОТКО О ГЛАВНОМ.</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shd w:val="clear" w:color="auto" w:fill="FFFFFF"/>
          <w:lang w:eastAsia="ru-RU"/>
        </w:rPr>
        <w:t xml:space="preserve">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w:t>
      </w:r>
      <w:proofErr w:type="gramStart"/>
      <w:r w:rsidRPr="006964F3">
        <w:rPr>
          <w:rFonts w:ascii="Times New Roman" w:eastAsia="Times New Roman" w:hAnsi="Times New Roman" w:cs="Times New Roman"/>
          <w:color w:val="212529"/>
          <w:sz w:val="24"/>
          <w:szCs w:val="24"/>
          <w:shd w:val="clear" w:color="auto" w:fill="FFFFFF"/>
          <w:lang w:eastAsia="ru-RU"/>
        </w:rPr>
        <w:t>знать</w:t>
      </w:r>
      <w:proofErr w:type="gramEnd"/>
      <w:r w:rsidRPr="006964F3">
        <w:rPr>
          <w:rFonts w:ascii="Times New Roman" w:eastAsia="Times New Roman" w:hAnsi="Times New Roman" w:cs="Times New Roman"/>
          <w:color w:val="212529"/>
          <w:sz w:val="24"/>
          <w:szCs w:val="24"/>
          <w:shd w:val="clear" w:color="auto" w:fill="FFFFFF"/>
          <w:lang w:eastAsia="ru-RU"/>
        </w:rPr>
        <w:t xml:space="preserve">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lang w:eastAsia="ru-RU"/>
        </w:rPr>
        <w:t>ДЕТИ-ПЕШЕХОДЫ</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7) Опасно играть рядом с дорогой: кататься на велосипеде летом или на санках зимой.</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964F3">
        <w:rPr>
          <w:rFonts w:ascii="Times New Roman" w:eastAsia="Times New Roman" w:hAnsi="Times New Roman" w:cs="Times New Roman"/>
          <w:color w:val="212529"/>
          <w:sz w:val="24"/>
          <w:szCs w:val="24"/>
          <w:lang w:eastAsia="ru-RU"/>
        </w:rPr>
        <w:t>световозвращающими</w:t>
      </w:r>
      <w:proofErr w:type="spellEnd"/>
      <w:r w:rsidRPr="006964F3">
        <w:rPr>
          <w:rFonts w:ascii="Times New Roman" w:eastAsia="Times New Roman" w:hAnsi="Times New Roman" w:cs="Times New Roman"/>
          <w:color w:val="212529"/>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833CC9" w:rsidRPr="006964F3" w:rsidRDefault="00833CC9" w:rsidP="00833CC9">
      <w:pPr>
        <w:shd w:val="clear" w:color="auto" w:fill="FFFFFF"/>
        <w:spacing w:after="100" w:afterAutospacing="1" w:line="240" w:lineRule="auto"/>
        <w:contextualSpacing/>
        <w:jc w:val="both"/>
        <w:rPr>
          <w:rFonts w:ascii="Times New Roman" w:eastAsia="Times New Roman" w:hAnsi="Times New Roman" w:cs="Times New Roman"/>
          <w:color w:val="212529"/>
          <w:sz w:val="24"/>
          <w:szCs w:val="24"/>
          <w:lang w:eastAsia="ru-RU"/>
        </w:rPr>
      </w:pPr>
      <w:r w:rsidRPr="006964F3">
        <w:rPr>
          <w:rFonts w:ascii="Times New Roman" w:eastAsia="Times New Roman" w:hAnsi="Times New Roman" w:cs="Times New Roman"/>
          <w:color w:val="212529"/>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964F3">
        <w:rPr>
          <w:rFonts w:ascii="Times New Roman" w:eastAsia="Times New Roman" w:hAnsi="Times New Roman" w:cs="Times New Roman"/>
          <w:color w:val="212529"/>
          <w:sz w:val="24"/>
          <w:szCs w:val="24"/>
          <w:lang w:eastAsia="ru-RU"/>
        </w:rPr>
        <w:t>световозвращающими</w:t>
      </w:r>
      <w:proofErr w:type="spellEnd"/>
      <w:r w:rsidRPr="006964F3">
        <w:rPr>
          <w:rFonts w:ascii="Times New Roman" w:eastAsia="Times New Roman" w:hAnsi="Times New Roman" w:cs="Times New Roman"/>
          <w:color w:val="212529"/>
          <w:sz w:val="24"/>
          <w:szCs w:val="24"/>
          <w:lang w:eastAsia="ru-RU"/>
        </w:rPr>
        <w:t xml:space="preserve"> вставками, а также детские куртки и комбинезоны, это красиво и, самое главное, – безопасно!</w:t>
      </w:r>
    </w:p>
    <w:p w:rsidR="006964F3" w:rsidRPr="006964F3" w:rsidRDefault="006964F3" w:rsidP="00833CC9">
      <w:pPr>
        <w:shd w:val="clear" w:color="auto" w:fill="FFFFFF"/>
        <w:spacing w:after="100" w:afterAutospacing="1" w:line="240" w:lineRule="auto"/>
        <w:contextualSpacing/>
        <w:jc w:val="both"/>
        <w:rPr>
          <w:rFonts w:ascii="Times New Roman" w:eastAsia="Times New Roman" w:hAnsi="Times New Roman" w:cs="Times New Roman"/>
          <w:color w:val="212529"/>
          <w:sz w:val="24"/>
          <w:szCs w:val="24"/>
          <w:lang w:eastAsia="ru-RU"/>
        </w:rPr>
      </w:pPr>
    </w:p>
    <w:p w:rsidR="006964F3" w:rsidRPr="006964F3" w:rsidRDefault="006964F3"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lang w:eastAsia="ru-RU"/>
        </w:rPr>
        <w:t>ДЕТИ-ВОДИТЕЛИ</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w:t>
      </w:r>
      <w:r w:rsidRPr="006964F3">
        <w:rPr>
          <w:rFonts w:ascii="Times New Roman" w:eastAsia="Times New Roman" w:hAnsi="Times New Roman" w:cs="Times New Roman"/>
          <w:color w:val="212529"/>
          <w:sz w:val="24"/>
          <w:szCs w:val="24"/>
          <w:lang w:eastAsia="ru-RU"/>
        </w:rPr>
        <w:lastRenderedPageBreak/>
        <w:t>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833CC9" w:rsidRPr="006964F3" w:rsidRDefault="00833CC9" w:rsidP="00833CC9">
      <w:pPr>
        <w:shd w:val="clear" w:color="auto" w:fill="FFFFFF"/>
        <w:spacing w:after="100" w:afterAutospacing="1" w:line="240" w:lineRule="auto"/>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lang w:eastAsia="ru-RU"/>
        </w:rPr>
        <w:t>ДЕТИ-ПАССАЖИРЫ</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В общественном транспорте:</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2) Вход в маршрутный транспорт можно осуществлять только после полной остановки транспортного средства.</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3) Находясь в салоне общественного транспорта необходимо крепко держаться за поручни.</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833CC9" w:rsidRPr="006964F3" w:rsidRDefault="00833CC9"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 xml:space="preserve">5) Запрещается отвлекать водителя от управления, а также открывать двери транспортного средства </w:t>
      </w:r>
      <w:proofErr w:type="gramStart"/>
      <w:r w:rsidRPr="006964F3">
        <w:rPr>
          <w:rFonts w:ascii="Times New Roman" w:eastAsia="Times New Roman" w:hAnsi="Times New Roman" w:cs="Times New Roman"/>
          <w:color w:val="212529"/>
          <w:sz w:val="24"/>
          <w:szCs w:val="24"/>
          <w:lang w:eastAsia="ru-RU"/>
        </w:rPr>
        <w:t xml:space="preserve">во время </w:t>
      </w:r>
      <w:proofErr w:type="gramEnd"/>
      <w:r w:rsidRPr="006964F3">
        <w:rPr>
          <w:rFonts w:ascii="Times New Roman" w:eastAsia="Times New Roman" w:hAnsi="Times New Roman" w:cs="Times New Roman"/>
          <w:color w:val="212529"/>
          <w:sz w:val="24"/>
          <w:szCs w:val="24"/>
          <w:lang w:eastAsia="ru-RU"/>
        </w:rPr>
        <w:t>его движения.</w:t>
      </w:r>
    </w:p>
    <w:p w:rsidR="00833CC9" w:rsidRPr="006964F3" w:rsidRDefault="00833CC9" w:rsidP="00833CC9">
      <w:pPr>
        <w:shd w:val="clear" w:color="auto" w:fill="FFFFFF"/>
        <w:spacing w:after="100" w:afterAutospacing="1" w:line="240" w:lineRule="auto"/>
        <w:contextualSpacing/>
        <w:jc w:val="both"/>
        <w:rPr>
          <w:rFonts w:ascii="Times New Roman" w:eastAsia="Times New Roman" w:hAnsi="Times New Roman" w:cs="Times New Roman"/>
          <w:color w:val="212529"/>
          <w:sz w:val="24"/>
          <w:szCs w:val="24"/>
          <w:lang w:eastAsia="ru-RU"/>
        </w:rPr>
      </w:pPr>
      <w:r w:rsidRPr="006964F3">
        <w:rPr>
          <w:rFonts w:ascii="Times New Roman" w:eastAsia="Times New Roman" w:hAnsi="Times New Roman" w:cs="Times New Roman"/>
          <w:color w:val="212529"/>
          <w:sz w:val="24"/>
          <w:szCs w:val="24"/>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6964F3" w:rsidRPr="006964F3" w:rsidRDefault="006964F3" w:rsidP="00833CC9">
      <w:pPr>
        <w:shd w:val="clear" w:color="auto" w:fill="FFFFFF"/>
        <w:spacing w:after="100" w:afterAutospacing="1" w:line="240" w:lineRule="auto"/>
        <w:contextualSpacing/>
        <w:jc w:val="both"/>
        <w:rPr>
          <w:rFonts w:ascii="Arial" w:eastAsia="Times New Roman" w:hAnsi="Arial" w:cs="Arial"/>
          <w:color w:val="212529"/>
          <w:sz w:val="24"/>
          <w:szCs w:val="24"/>
          <w:lang w:eastAsia="ru-RU"/>
        </w:rPr>
      </w:pPr>
    </w:p>
    <w:p w:rsidR="006964F3" w:rsidRDefault="006964F3" w:rsidP="00833CC9">
      <w:pPr>
        <w:shd w:val="clear" w:color="auto" w:fill="FFFFFF"/>
        <w:spacing w:after="100" w:afterAutospacing="1" w:line="240" w:lineRule="auto"/>
        <w:contextualSpacing/>
        <w:jc w:val="center"/>
        <w:outlineLvl w:val="1"/>
        <w:rPr>
          <w:rFonts w:ascii="Times New Roman" w:eastAsia="Times New Roman" w:hAnsi="Times New Roman" w:cs="Times New Roman"/>
          <w:b/>
          <w:bCs/>
          <w:caps/>
          <w:color w:val="C00000"/>
          <w:sz w:val="24"/>
          <w:szCs w:val="24"/>
          <w:lang w:eastAsia="ru-RU"/>
        </w:rPr>
      </w:pPr>
    </w:p>
    <w:p w:rsidR="00833CC9" w:rsidRPr="006964F3" w:rsidRDefault="00833CC9" w:rsidP="00833CC9">
      <w:pPr>
        <w:shd w:val="clear" w:color="auto" w:fill="FFFFFF"/>
        <w:spacing w:after="100" w:afterAutospacing="1" w:line="240" w:lineRule="auto"/>
        <w:contextualSpacing/>
        <w:jc w:val="center"/>
        <w:outlineLvl w:val="1"/>
        <w:rPr>
          <w:rFonts w:ascii="Oswald" w:eastAsia="Times New Roman" w:hAnsi="Oswald" w:cs="Times New Roman"/>
          <w:caps/>
          <w:color w:val="4682B4"/>
          <w:sz w:val="24"/>
          <w:szCs w:val="24"/>
          <w:lang w:eastAsia="ru-RU"/>
        </w:rPr>
      </w:pPr>
      <w:r w:rsidRPr="006964F3">
        <w:rPr>
          <w:rFonts w:ascii="Times New Roman" w:eastAsia="Times New Roman" w:hAnsi="Times New Roman" w:cs="Times New Roman"/>
          <w:b/>
          <w:bCs/>
          <w:caps/>
          <w:color w:val="C00000"/>
          <w:sz w:val="24"/>
          <w:szCs w:val="24"/>
          <w:lang w:eastAsia="ru-RU"/>
        </w:rPr>
        <w:t>В САЛОНЕ АВТОМАШИНЫ:</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b/>
          <w:bCs/>
          <w:color w:val="C00000"/>
          <w:sz w:val="24"/>
          <w:szCs w:val="24"/>
          <w:lang w:eastAsia="ru-RU"/>
        </w:rPr>
        <w:t>ПРЕЖДЕ ЧЕМ ОТПРАВИТЬСЯ С РЕБЕНКОМ НА АВТОМАШИНЕ ПОБЕСПОКОЙТЕСЬ О ЕГО БЕЗОПАСНОСТИ:</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4"/>
          <w:szCs w:val="24"/>
          <w:lang w:eastAsia="ru-RU"/>
        </w:rPr>
      </w:pPr>
      <w:r w:rsidRPr="006964F3">
        <w:rPr>
          <w:rFonts w:ascii="Times New Roman" w:eastAsia="Times New Roman" w:hAnsi="Times New Roman" w:cs="Times New Roman"/>
          <w:color w:val="212529"/>
          <w:sz w:val="24"/>
          <w:szCs w:val="2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833CC9" w:rsidRPr="006964F3" w:rsidRDefault="00833CC9" w:rsidP="00833CC9">
      <w:pPr>
        <w:shd w:val="clear" w:color="auto" w:fill="FFFFFF"/>
        <w:spacing w:after="100" w:afterAutospacing="1" w:line="240" w:lineRule="auto"/>
        <w:jc w:val="both"/>
        <w:rPr>
          <w:rFonts w:ascii="Arial" w:eastAsia="Times New Roman" w:hAnsi="Arial" w:cs="Arial"/>
          <w:color w:val="212529"/>
          <w:sz w:val="28"/>
          <w:szCs w:val="28"/>
          <w:lang w:eastAsia="ru-RU"/>
        </w:rPr>
      </w:pPr>
      <w:r w:rsidRPr="006964F3">
        <w:rPr>
          <w:rFonts w:ascii="Times New Roman" w:eastAsia="Times New Roman" w:hAnsi="Times New Roman" w:cs="Times New Roman"/>
          <w:b/>
          <w:bCs/>
          <w:i/>
          <w:iCs/>
          <w:color w:val="C00000"/>
          <w:sz w:val="28"/>
          <w:szCs w:val="28"/>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551B26" w:rsidRPr="006964F3" w:rsidRDefault="00551B26">
      <w:pPr>
        <w:rPr>
          <w:sz w:val="28"/>
          <w:szCs w:val="28"/>
        </w:rPr>
      </w:pPr>
      <w:bookmarkStart w:id="0" w:name="_GoBack"/>
      <w:bookmarkEnd w:id="0"/>
    </w:p>
    <w:sectPr w:rsidR="00551B26" w:rsidRPr="006964F3" w:rsidSect="006964F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C9"/>
    <w:rsid w:val="00551B26"/>
    <w:rsid w:val="006964F3"/>
    <w:rsid w:val="0083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09CCD-F367-4695-AB4D-D02A6E4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Kraevaya</dc:creator>
  <cp:keywords/>
  <dc:description/>
  <cp:lastModifiedBy>Kraevaya</cp:lastModifiedBy>
  <cp:revision>3</cp:revision>
  <dcterms:created xsi:type="dcterms:W3CDTF">2021-12-02T12:14:00Z</dcterms:created>
  <dcterms:modified xsi:type="dcterms:W3CDTF">2021-12-02T12:27:00Z</dcterms:modified>
</cp:coreProperties>
</file>